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903FA" w14:textId="42946F16" w:rsidR="00554367" w:rsidRPr="00020D45" w:rsidRDefault="00020D45" w:rsidP="00020D45">
      <w:pPr>
        <w:pStyle w:val="DIASITINERARIO"/>
        <w:pBdr>
          <w:bottom w:val="single" w:sz="4" w:space="1" w:color="auto"/>
        </w:pBdr>
        <w:jc w:val="center"/>
        <w:rPr>
          <w:rFonts w:ascii="Rockwell" w:hAnsi="Rockwell" w:cs="Arial"/>
          <w:b/>
          <w:bCs/>
          <w:szCs w:val="22"/>
        </w:rPr>
      </w:pPr>
      <w:r>
        <w:rPr>
          <w:rFonts w:ascii="Rockwell" w:hAnsi="Rockwell" w:cs="Arial"/>
          <w:b/>
          <w:bCs/>
          <w:noProof/>
          <w:sz w:val="22"/>
          <w:szCs w:val="22"/>
          <w:lang w:val="es-ES_tradnl"/>
        </w:rPr>
        <w:drawing>
          <wp:anchor distT="0" distB="0" distL="114300" distR="114300" simplePos="0" relativeHeight="251660288" behindDoc="1" locked="0" layoutInCell="0" allowOverlap="1" wp14:anchorId="2F4EC40D" wp14:editId="675853D1">
            <wp:simplePos x="0" y="0"/>
            <wp:positionH relativeFrom="page">
              <wp:posOffset>0</wp:posOffset>
            </wp:positionH>
            <wp:positionV relativeFrom="page">
              <wp:posOffset>0</wp:posOffset>
            </wp:positionV>
            <wp:extent cx="7772400" cy="1174115"/>
            <wp:effectExtent l="0" t="0" r="0" b="0"/>
            <wp:wrapTight wrapText="bothSides">
              <wp:wrapPolygon edited="0">
                <wp:start x="0" y="0"/>
                <wp:lineTo x="0" y="21028"/>
                <wp:lineTo x="10271" y="21378"/>
                <wp:lineTo x="10535" y="21378"/>
                <wp:lineTo x="21547" y="21028"/>
                <wp:lineTo x="215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174115"/>
                    </a:xfrm>
                    <a:prstGeom prst="rect">
                      <a:avLst/>
                    </a:prstGeom>
                    <a:noFill/>
                    <a:ln>
                      <a:noFill/>
                    </a:ln>
                  </pic:spPr>
                </pic:pic>
              </a:graphicData>
            </a:graphic>
            <wp14:sizeRelH relativeFrom="page">
              <wp14:pctWidth>0</wp14:pctWidth>
            </wp14:sizeRelH>
            <wp14:sizeRelV relativeFrom="page">
              <wp14:pctHeight>0</wp14:pctHeight>
            </wp14:sizeRelV>
          </wp:anchor>
        </w:drawing>
      </w:r>
      <w:r w:rsidR="00393937" w:rsidRPr="00020D45">
        <w:rPr>
          <w:rFonts w:ascii="Rockwell" w:hAnsi="Rockwell" w:cs="Arial"/>
          <w:b/>
          <w:bCs/>
          <w:sz w:val="36"/>
          <w:szCs w:val="44"/>
          <w:lang w:val="es-ES_tradnl"/>
        </w:rPr>
        <w:t>Europa en Breve Desde Londres</w:t>
      </w:r>
      <w:r w:rsidRPr="00020D45">
        <w:rPr>
          <w:rFonts w:ascii="Rockwell" w:hAnsi="Rockwell" w:cs="Arial"/>
          <w:b/>
          <w:bCs/>
          <w:sz w:val="36"/>
          <w:szCs w:val="44"/>
          <w:lang w:val="es-ES_tradnl"/>
        </w:rPr>
        <w:t xml:space="preserve"> – 18 días / 16 noches</w:t>
      </w:r>
    </w:p>
    <w:p w14:paraId="5251277B" w14:textId="42B473C2" w:rsidR="00DF2CBF" w:rsidRPr="00E837DC" w:rsidRDefault="00DF2CBF" w:rsidP="00E837DC">
      <w:pPr>
        <w:pStyle w:val="DIASITINERARIO"/>
        <w:jc w:val="center"/>
        <w:rPr>
          <w:rFonts w:ascii="Rockwell" w:hAnsi="Rockwell" w:cs="Arial"/>
          <w:b/>
          <w:bCs/>
          <w:sz w:val="22"/>
          <w:szCs w:val="22"/>
          <w:lang w:val="es-ES_tradnl"/>
        </w:rPr>
      </w:pPr>
    </w:p>
    <w:p w14:paraId="5AB05C2D" w14:textId="77777777" w:rsidR="00020D45" w:rsidRPr="009409DD" w:rsidRDefault="00020D45" w:rsidP="00020D45">
      <w:pPr>
        <w:rPr>
          <w:rFonts w:ascii="Rockwell" w:eastAsia="Times New Roman" w:hAnsi="Rockwell" w:cs="Calibri Light"/>
          <w:b/>
          <w:bCs/>
          <w:sz w:val="18"/>
          <w:szCs w:val="18"/>
        </w:rPr>
      </w:pPr>
      <w:r w:rsidRPr="009409DD">
        <w:rPr>
          <w:rFonts w:ascii="Rockwell" w:eastAsia="Times New Roman" w:hAnsi="Rockwell" w:cs="Calibri Light"/>
          <w:b/>
          <w:bCs/>
          <w:sz w:val="18"/>
          <w:szCs w:val="18"/>
        </w:rPr>
        <w:t>CUADRO DE SALIDAS Y REGRESOS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7"/>
        <w:gridCol w:w="2551"/>
      </w:tblGrid>
      <w:tr w:rsidR="00020D45" w:rsidRPr="009409DD" w14:paraId="0FE93892" w14:textId="77777777" w:rsidTr="007E38E6">
        <w:tc>
          <w:tcPr>
            <w:tcW w:w="1977" w:type="dxa"/>
            <w:tcMar>
              <w:top w:w="0" w:type="dxa"/>
              <w:left w:w="108" w:type="dxa"/>
              <w:bottom w:w="0" w:type="dxa"/>
              <w:right w:w="108" w:type="dxa"/>
            </w:tcMar>
            <w:hideMark/>
          </w:tcPr>
          <w:p w14:paraId="3ACD0DC7" w14:textId="77777777" w:rsidR="00020D45" w:rsidRPr="009409DD" w:rsidRDefault="00020D45" w:rsidP="007E38E6">
            <w:pPr>
              <w:jc w:val="center"/>
              <w:rPr>
                <w:rFonts w:ascii="Rockwell" w:hAnsi="Rockwell" w:cs="Calibri Light"/>
                <w:b/>
                <w:sz w:val="18"/>
                <w:szCs w:val="18"/>
              </w:rPr>
            </w:pPr>
            <w:r w:rsidRPr="009409DD">
              <w:rPr>
                <w:rFonts w:ascii="Rockwell" w:hAnsi="Rockwell" w:cs="Calibri Light"/>
                <w:b/>
                <w:sz w:val="18"/>
                <w:szCs w:val="18"/>
              </w:rPr>
              <w:t>SALIDA</w:t>
            </w:r>
          </w:p>
        </w:tc>
        <w:tc>
          <w:tcPr>
            <w:tcW w:w="2551" w:type="dxa"/>
            <w:tcMar>
              <w:top w:w="0" w:type="dxa"/>
              <w:left w:w="108" w:type="dxa"/>
              <w:bottom w:w="0" w:type="dxa"/>
              <w:right w:w="108" w:type="dxa"/>
            </w:tcMar>
            <w:hideMark/>
          </w:tcPr>
          <w:p w14:paraId="6796668E" w14:textId="77777777" w:rsidR="00020D45" w:rsidRPr="009409DD" w:rsidRDefault="00020D45" w:rsidP="007E38E6">
            <w:pPr>
              <w:jc w:val="center"/>
              <w:rPr>
                <w:rFonts w:ascii="Rockwell" w:hAnsi="Rockwell" w:cs="Calibri Light"/>
                <w:b/>
                <w:sz w:val="18"/>
                <w:szCs w:val="18"/>
              </w:rPr>
            </w:pPr>
            <w:r w:rsidRPr="009409DD">
              <w:rPr>
                <w:rFonts w:ascii="Rockwell" w:hAnsi="Rockwell" w:cs="Calibri Light"/>
                <w:b/>
                <w:sz w:val="18"/>
                <w:szCs w:val="18"/>
              </w:rPr>
              <w:t>REGRESO</w:t>
            </w:r>
          </w:p>
        </w:tc>
      </w:tr>
      <w:tr w:rsidR="00020D45" w:rsidRPr="009409DD" w14:paraId="76DE4AFC" w14:textId="77777777" w:rsidTr="007E38E6">
        <w:tc>
          <w:tcPr>
            <w:tcW w:w="1977" w:type="dxa"/>
            <w:tcMar>
              <w:top w:w="0" w:type="dxa"/>
              <w:left w:w="108" w:type="dxa"/>
              <w:bottom w:w="0" w:type="dxa"/>
              <w:right w:w="108" w:type="dxa"/>
            </w:tcMar>
          </w:tcPr>
          <w:p w14:paraId="748F9034" w14:textId="26627D8B" w:rsidR="00020D45" w:rsidRPr="009409DD" w:rsidRDefault="00020D45" w:rsidP="007E38E6">
            <w:pPr>
              <w:rPr>
                <w:rFonts w:ascii="Rockwell" w:hAnsi="Rockwell" w:cs="Calibri Light"/>
                <w:sz w:val="18"/>
                <w:szCs w:val="18"/>
              </w:rPr>
            </w:pPr>
            <w:r w:rsidRPr="009409DD">
              <w:rPr>
                <w:rFonts w:ascii="Rockwell" w:hAnsi="Rockwell" w:cs="Calibri Light"/>
                <w:sz w:val="18"/>
                <w:szCs w:val="18"/>
              </w:rPr>
              <w:t>18 JULIO</w:t>
            </w:r>
            <w:r w:rsidR="009409DD" w:rsidRPr="009409DD">
              <w:rPr>
                <w:rFonts w:ascii="Rockwell" w:hAnsi="Rockwell" w:cs="Calibri Light"/>
                <w:sz w:val="18"/>
                <w:szCs w:val="18"/>
              </w:rPr>
              <w:t>**</w:t>
            </w:r>
          </w:p>
        </w:tc>
        <w:tc>
          <w:tcPr>
            <w:tcW w:w="2551" w:type="dxa"/>
            <w:tcMar>
              <w:top w:w="0" w:type="dxa"/>
              <w:left w:w="108" w:type="dxa"/>
              <w:bottom w:w="0" w:type="dxa"/>
              <w:right w:w="108" w:type="dxa"/>
            </w:tcMar>
          </w:tcPr>
          <w:p w14:paraId="429C07A6" w14:textId="12655450" w:rsidR="00020D45" w:rsidRPr="009409DD" w:rsidRDefault="00020D45" w:rsidP="007E38E6">
            <w:pPr>
              <w:rPr>
                <w:rFonts w:ascii="Rockwell" w:hAnsi="Rockwell" w:cs="Calibri Light"/>
                <w:sz w:val="18"/>
                <w:szCs w:val="18"/>
              </w:rPr>
            </w:pPr>
            <w:r w:rsidRPr="009409DD">
              <w:rPr>
                <w:rFonts w:ascii="Rockwell" w:hAnsi="Rockwell" w:cs="Calibri Light"/>
                <w:sz w:val="18"/>
                <w:szCs w:val="18"/>
              </w:rPr>
              <w:t>04 AGOSTO</w:t>
            </w:r>
          </w:p>
        </w:tc>
      </w:tr>
      <w:tr w:rsidR="00020D45" w:rsidRPr="009409DD" w14:paraId="0948ED24" w14:textId="77777777" w:rsidTr="007E38E6">
        <w:tc>
          <w:tcPr>
            <w:tcW w:w="1977" w:type="dxa"/>
            <w:tcMar>
              <w:top w:w="0" w:type="dxa"/>
              <w:left w:w="108" w:type="dxa"/>
              <w:bottom w:w="0" w:type="dxa"/>
              <w:right w:w="108" w:type="dxa"/>
            </w:tcMar>
          </w:tcPr>
          <w:p w14:paraId="48EFA407" w14:textId="6865FDF4" w:rsidR="00020D45" w:rsidRPr="009409DD" w:rsidRDefault="00020D45" w:rsidP="007E38E6">
            <w:pPr>
              <w:rPr>
                <w:rFonts w:ascii="Rockwell" w:hAnsi="Rockwell" w:cs="Calibri Light"/>
                <w:sz w:val="18"/>
                <w:szCs w:val="18"/>
              </w:rPr>
            </w:pPr>
            <w:r w:rsidRPr="009409DD">
              <w:rPr>
                <w:rFonts w:ascii="Rockwell" w:hAnsi="Rockwell" w:cs="Calibri Light"/>
                <w:sz w:val="18"/>
                <w:szCs w:val="18"/>
              </w:rPr>
              <w:t>25 JULIO</w:t>
            </w:r>
          </w:p>
        </w:tc>
        <w:tc>
          <w:tcPr>
            <w:tcW w:w="2551" w:type="dxa"/>
            <w:tcMar>
              <w:top w:w="0" w:type="dxa"/>
              <w:left w:w="108" w:type="dxa"/>
              <w:bottom w:w="0" w:type="dxa"/>
              <w:right w:w="108" w:type="dxa"/>
            </w:tcMar>
          </w:tcPr>
          <w:p w14:paraId="2C746B66" w14:textId="140BFFFB" w:rsidR="00020D45" w:rsidRPr="009409DD" w:rsidRDefault="00020D45" w:rsidP="007E38E6">
            <w:pPr>
              <w:rPr>
                <w:rFonts w:ascii="Rockwell" w:hAnsi="Rockwell" w:cs="Calibri Light"/>
                <w:sz w:val="18"/>
                <w:szCs w:val="18"/>
              </w:rPr>
            </w:pPr>
            <w:r w:rsidRPr="009409DD">
              <w:rPr>
                <w:rFonts w:ascii="Rockwell" w:hAnsi="Rockwell" w:cs="Calibri Light"/>
                <w:sz w:val="18"/>
                <w:szCs w:val="18"/>
              </w:rPr>
              <w:t>11 AGOSTO</w:t>
            </w:r>
          </w:p>
        </w:tc>
      </w:tr>
      <w:tr w:rsidR="00020D45" w:rsidRPr="009409DD" w14:paraId="484164E8" w14:textId="77777777" w:rsidTr="007E38E6">
        <w:tc>
          <w:tcPr>
            <w:tcW w:w="1977" w:type="dxa"/>
            <w:tcMar>
              <w:top w:w="0" w:type="dxa"/>
              <w:left w:w="108" w:type="dxa"/>
              <w:bottom w:w="0" w:type="dxa"/>
              <w:right w:w="108" w:type="dxa"/>
            </w:tcMar>
          </w:tcPr>
          <w:p w14:paraId="4DBE43B0" w14:textId="1C00E804" w:rsidR="00020D45" w:rsidRPr="009409DD" w:rsidRDefault="00020D45" w:rsidP="007E38E6">
            <w:pPr>
              <w:rPr>
                <w:rFonts w:ascii="Rockwell" w:hAnsi="Rockwell" w:cs="Calibri Light"/>
                <w:sz w:val="18"/>
                <w:szCs w:val="18"/>
              </w:rPr>
            </w:pPr>
            <w:r w:rsidRPr="009409DD">
              <w:rPr>
                <w:rFonts w:ascii="Rockwell" w:hAnsi="Rockwell" w:cs="Calibri Light"/>
                <w:sz w:val="18"/>
                <w:szCs w:val="18"/>
              </w:rPr>
              <w:t>01 AGOSTO</w:t>
            </w:r>
          </w:p>
        </w:tc>
        <w:tc>
          <w:tcPr>
            <w:tcW w:w="2551" w:type="dxa"/>
            <w:tcMar>
              <w:top w:w="0" w:type="dxa"/>
              <w:left w:w="108" w:type="dxa"/>
              <w:bottom w:w="0" w:type="dxa"/>
              <w:right w:w="108" w:type="dxa"/>
            </w:tcMar>
          </w:tcPr>
          <w:p w14:paraId="173786F7" w14:textId="044EE30B" w:rsidR="00020D45" w:rsidRPr="009409DD" w:rsidRDefault="00020D45" w:rsidP="007E38E6">
            <w:pPr>
              <w:rPr>
                <w:rFonts w:ascii="Rockwell" w:hAnsi="Rockwell" w:cs="Calibri Light"/>
                <w:sz w:val="18"/>
                <w:szCs w:val="18"/>
              </w:rPr>
            </w:pPr>
            <w:r w:rsidRPr="009409DD">
              <w:rPr>
                <w:rFonts w:ascii="Rockwell" w:hAnsi="Rockwell" w:cs="Calibri Light"/>
                <w:sz w:val="18"/>
                <w:szCs w:val="18"/>
              </w:rPr>
              <w:t>18 AGOSTO</w:t>
            </w:r>
          </w:p>
        </w:tc>
      </w:tr>
    </w:tbl>
    <w:p w14:paraId="0FC8F472" w14:textId="77777777" w:rsidR="00020D45" w:rsidRPr="009409DD" w:rsidRDefault="00020D45" w:rsidP="00020D45">
      <w:pPr>
        <w:pStyle w:val="Sinespaciado"/>
        <w:rPr>
          <w:rFonts w:ascii="Rockwell" w:hAnsi="Rockwell" w:cs="Calibri Light"/>
          <w:sz w:val="18"/>
          <w:szCs w:val="18"/>
        </w:rPr>
      </w:pPr>
    </w:p>
    <w:p w14:paraId="2B567CED" w14:textId="77777777" w:rsidR="00020D45" w:rsidRPr="009409DD" w:rsidRDefault="00020D45" w:rsidP="00020D45">
      <w:pPr>
        <w:tabs>
          <w:tab w:val="left" w:pos="3690"/>
          <w:tab w:val="left" w:pos="5390"/>
          <w:tab w:val="left" w:pos="5470"/>
          <w:tab w:val="left" w:pos="7090"/>
          <w:tab w:val="left" w:pos="7230"/>
        </w:tabs>
        <w:ind w:left="10"/>
        <w:rPr>
          <w:rFonts w:ascii="Rockwell" w:hAnsi="Rockwell" w:cs="Calibri Light"/>
          <w:sz w:val="18"/>
          <w:szCs w:val="18"/>
        </w:rPr>
      </w:pPr>
      <w:r w:rsidRPr="009409DD">
        <w:rPr>
          <w:rFonts w:ascii="Rockwell" w:eastAsia="Times New Roman" w:hAnsi="Rockwell" w:cs="Calibri Light"/>
          <w:b/>
          <w:bCs/>
          <w:sz w:val="18"/>
          <w:szCs w:val="18"/>
        </w:rPr>
        <w:t>VUELOS PREVISTOS DESDE CDMX</w:t>
      </w:r>
    </w:p>
    <w:tbl>
      <w:tblPr>
        <w:tblStyle w:val="Tablaconcuadrcula"/>
        <w:tblW w:w="0" w:type="auto"/>
        <w:tblInd w:w="-5" w:type="dxa"/>
        <w:tblLook w:val="04A0" w:firstRow="1" w:lastRow="0" w:firstColumn="1" w:lastColumn="0" w:noHBand="0" w:noVBand="1"/>
      </w:tblPr>
      <w:tblGrid>
        <w:gridCol w:w="2835"/>
        <w:gridCol w:w="2835"/>
        <w:gridCol w:w="2835"/>
      </w:tblGrid>
      <w:tr w:rsidR="00020D45" w:rsidRPr="009409DD" w14:paraId="40A6F9CE" w14:textId="77777777" w:rsidTr="007E38E6">
        <w:tc>
          <w:tcPr>
            <w:tcW w:w="2835" w:type="dxa"/>
          </w:tcPr>
          <w:p w14:paraId="30035CD3" w14:textId="77777777" w:rsidR="00020D45" w:rsidRPr="009409DD" w:rsidRDefault="00020D45" w:rsidP="007E38E6">
            <w:pPr>
              <w:spacing w:line="252" w:lineRule="exact"/>
              <w:rPr>
                <w:rFonts w:ascii="Rockwell" w:hAnsi="Rockwell" w:cs="Calibri Light"/>
                <w:sz w:val="18"/>
                <w:szCs w:val="18"/>
              </w:rPr>
            </w:pPr>
            <w:r w:rsidRPr="009409DD">
              <w:rPr>
                <w:rFonts w:ascii="Rockwell" w:eastAsia="Calibri" w:hAnsi="Rockwell" w:cs="Calibri Light"/>
                <w:b/>
                <w:bCs/>
                <w:sz w:val="18"/>
                <w:szCs w:val="18"/>
              </w:rPr>
              <w:t>VUELO</w:t>
            </w:r>
          </w:p>
        </w:tc>
        <w:tc>
          <w:tcPr>
            <w:tcW w:w="2835" w:type="dxa"/>
          </w:tcPr>
          <w:p w14:paraId="0C0CE47F" w14:textId="77777777" w:rsidR="00020D45" w:rsidRPr="009409DD" w:rsidRDefault="00020D45" w:rsidP="007E38E6">
            <w:pPr>
              <w:spacing w:line="252" w:lineRule="exact"/>
              <w:rPr>
                <w:rFonts w:ascii="Rockwell" w:hAnsi="Rockwell" w:cs="Calibri Light"/>
                <w:sz w:val="18"/>
                <w:szCs w:val="18"/>
              </w:rPr>
            </w:pPr>
            <w:r w:rsidRPr="009409DD">
              <w:rPr>
                <w:rFonts w:ascii="Rockwell" w:eastAsia="Calibri" w:hAnsi="Rockwell" w:cs="Calibri Light"/>
                <w:b/>
                <w:bCs/>
                <w:sz w:val="18"/>
                <w:szCs w:val="18"/>
              </w:rPr>
              <w:t>ORIGEN / DESTINO</w:t>
            </w:r>
          </w:p>
        </w:tc>
        <w:tc>
          <w:tcPr>
            <w:tcW w:w="2835" w:type="dxa"/>
          </w:tcPr>
          <w:p w14:paraId="65A68771" w14:textId="77777777" w:rsidR="00020D45" w:rsidRPr="009409DD" w:rsidRDefault="00020D45" w:rsidP="007E38E6">
            <w:pPr>
              <w:spacing w:line="252" w:lineRule="exact"/>
              <w:rPr>
                <w:rFonts w:ascii="Rockwell" w:hAnsi="Rockwell" w:cs="Calibri Light"/>
                <w:sz w:val="18"/>
                <w:szCs w:val="18"/>
              </w:rPr>
            </w:pPr>
            <w:r w:rsidRPr="009409DD">
              <w:rPr>
                <w:rFonts w:ascii="Rockwell" w:eastAsia="Calibri" w:hAnsi="Rockwell" w:cs="Calibri Light"/>
                <w:b/>
                <w:bCs/>
                <w:sz w:val="18"/>
                <w:szCs w:val="18"/>
              </w:rPr>
              <w:t>SALIDA / LLEGADA</w:t>
            </w:r>
          </w:p>
        </w:tc>
      </w:tr>
      <w:tr w:rsidR="00020D45" w:rsidRPr="009409DD" w14:paraId="7031B88C" w14:textId="77777777" w:rsidTr="007E38E6">
        <w:tc>
          <w:tcPr>
            <w:tcW w:w="2835" w:type="dxa"/>
          </w:tcPr>
          <w:p w14:paraId="60CA220F" w14:textId="3B00C828" w:rsidR="00020D45" w:rsidRPr="009409DD" w:rsidRDefault="00020D45" w:rsidP="007E38E6">
            <w:pPr>
              <w:spacing w:line="255" w:lineRule="exact"/>
              <w:rPr>
                <w:rFonts w:ascii="Rockwell" w:hAnsi="Rockwell" w:cs="Calibri Light"/>
                <w:sz w:val="18"/>
                <w:szCs w:val="18"/>
              </w:rPr>
            </w:pPr>
            <w:r w:rsidRPr="009409DD">
              <w:rPr>
                <w:rFonts w:ascii="Rockwell" w:hAnsi="Rockwell" w:cs="Calibri Light"/>
                <w:sz w:val="18"/>
                <w:szCs w:val="18"/>
              </w:rPr>
              <w:t>IB 3</w:t>
            </w:r>
            <w:r w:rsidR="003C48D0" w:rsidRPr="009409DD">
              <w:rPr>
                <w:rFonts w:ascii="Rockwell" w:hAnsi="Rockwell" w:cs="Calibri Light"/>
                <w:sz w:val="18"/>
                <w:szCs w:val="18"/>
              </w:rPr>
              <w:t>08</w:t>
            </w:r>
          </w:p>
        </w:tc>
        <w:tc>
          <w:tcPr>
            <w:tcW w:w="2835" w:type="dxa"/>
          </w:tcPr>
          <w:p w14:paraId="45898B91" w14:textId="77777777" w:rsidR="00020D45" w:rsidRPr="009409DD" w:rsidRDefault="00020D45" w:rsidP="007E38E6">
            <w:pPr>
              <w:spacing w:line="255" w:lineRule="exact"/>
              <w:rPr>
                <w:rFonts w:ascii="Rockwell" w:hAnsi="Rockwell" w:cs="Calibri Light"/>
                <w:sz w:val="18"/>
                <w:szCs w:val="18"/>
              </w:rPr>
            </w:pPr>
            <w:r w:rsidRPr="009409DD">
              <w:rPr>
                <w:rFonts w:ascii="Rockwell" w:eastAsia="Calibri" w:hAnsi="Rockwell" w:cs="Calibri Light"/>
                <w:sz w:val="18"/>
                <w:szCs w:val="18"/>
              </w:rPr>
              <w:t>MEXICO / MADRID</w:t>
            </w:r>
          </w:p>
        </w:tc>
        <w:tc>
          <w:tcPr>
            <w:tcW w:w="2835" w:type="dxa"/>
          </w:tcPr>
          <w:p w14:paraId="48BC05A7" w14:textId="12C574CC" w:rsidR="00020D45" w:rsidRPr="009409DD" w:rsidRDefault="00CA65E5" w:rsidP="007E38E6">
            <w:pPr>
              <w:spacing w:line="255" w:lineRule="exact"/>
              <w:rPr>
                <w:rFonts w:ascii="Rockwell" w:hAnsi="Rockwell" w:cs="Calibri Light"/>
                <w:sz w:val="18"/>
                <w:szCs w:val="18"/>
              </w:rPr>
            </w:pPr>
            <w:r w:rsidRPr="009409DD">
              <w:rPr>
                <w:rFonts w:ascii="Rockwell" w:eastAsia="Calibri" w:hAnsi="Rockwell" w:cs="Calibri Light"/>
                <w:sz w:val="18"/>
                <w:szCs w:val="18"/>
              </w:rPr>
              <w:t>19:00</w:t>
            </w:r>
            <w:r w:rsidR="00020D45" w:rsidRPr="009409DD">
              <w:rPr>
                <w:rFonts w:ascii="Rockwell" w:eastAsia="Calibri" w:hAnsi="Rockwell" w:cs="Calibri Light"/>
                <w:sz w:val="18"/>
                <w:szCs w:val="18"/>
              </w:rPr>
              <w:t xml:space="preserve"> / </w:t>
            </w:r>
            <w:r w:rsidR="004E1759">
              <w:rPr>
                <w:rFonts w:ascii="Rockwell" w:eastAsia="Calibri" w:hAnsi="Rockwell" w:cs="Calibri Light"/>
                <w:sz w:val="18"/>
                <w:szCs w:val="18"/>
              </w:rPr>
              <w:t>13:40</w:t>
            </w:r>
            <w:r w:rsidR="00020D45" w:rsidRPr="009409DD">
              <w:rPr>
                <w:rFonts w:ascii="Rockwell" w:eastAsia="Calibri" w:hAnsi="Rockwell" w:cs="Calibri Light"/>
                <w:sz w:val="18"/>
                <w:szCs w:val="18"/>
              </w:rPr>
              <w:t xml:space="preserve"> + 1</w:t>
            </w:r>
          </w:p>
        </w:tc>
      </w:tr>
      <w:tr w:rsidR="003C48D0" w:rsidRPr="009409DD" w14:paraId="77D439BE" w14:textId="77777777" w:rsidTr="007E38E6">
        <w:tc>
          <w:tcPr>
            <w:tcW w:w="2835" w:type="dxa"/>
          </w:tcPr>
          <w:p w14:paraId="676682BA" w14:textId="24F9EE34" w:rsidR="003C48D0" w:rsidRPr="009409DD" w:rsidRDefault="003C48D0" w:rsidP="007E38E6">
            <w:pPr>
              <w:spacing w:line="255" w:lineRule="exact"/>
              <w:rPr>
                <w:rFonts w:ascii="Rockwell" w:hAnsi="Rockwell" w:cs="Calibri Light"/>
                <w:sz w:val="18"/>
                <w:szCs w:val="18"/>
              </w:rPr>
            </w:pPr>
            <w:r w:rsidRPr="009409DD">
              <w:rPr>
                <w:rFonts w:ascii="Rockwell" w:hAnsi="Rockwell" w:cs="Calibri Light"/>
                <w:sz w:val="18"/>
                <w:szCs w:val="18"/>
              </w:rPr>
              <w:t>IB 721**</w:t>
            </w:r>
          </w:p>
        </w:tc>
        <w:tc>
          <w:tcPr>
            <w:tcW w:w="2835" w:type="dxa"/>
          </w:tcPr>
          <w:p w14:paraId="62B200D2" w14:textId="397275A8" w:rsidR="003C48D0" w:rsidRPr="009409DD" w:rsidRDefault="003C48D0" w:rsidP="007E38E6">
            <w:pPr>
              <w:spacing w:line="255" w:lineRule="exact"/>
              <w:rPr>
                <w:rFonts w:ascii="Rockwell" w:eastAsia="Calibri" w:hAnsi="Rockwell" w:cs="Calibri Light"/>
                <w:sz w:val="18"/>
                <w:szCs w:val="18"/>
              </w:rPr>
            </w:pPr>
            <w:r w:rsidRPr="009409DD">
              <w:rPr>
                <w:rFonts w:ascii="Rockwell" w:eastAsia="Calibri" w:hAnsi="Rockwell" w:cs="Calibri Light"/>
                <w:sz w:val="18"/>
                <w:szCs w:val="18"/>
              </w:rPr>
              <w:t>MADRID / LONDRES LHR</w:t>
            </w:r>
          </w:p>
        </w:tc>
        <w:tc>
          <w:tcPr>
            <w:tcW w:w="2835" w:type="dxa"/>
          </w:tcPr>
          <w:p w14:paraId="61D65DAA" w14:textId="19496588" w:rsidR="003C48D0" w:rsidRPr="009409DD" w:rsidRDefault="00DB0D21" w:rsidP="007E38E6">
            <w:pPr>
              <w:spacing w:line="255" w:lineRule="exact"/>
              <w:rPr>
                <w:rFonts w:ascii="Rockwell" w:eastAsia="Calibri" w:hAnsi="Rockwell" w:cs="Calibri Light"/>
                <w:sz w:val="18"/>
                <w:szCs w:val="18"/>
              </w:rPr>
            </w:pPr>
            <w:r>
              <w:rPr>
                <w:rFonts w:ascii="Rockwell" w:eastAsia="Calibri" w:hAnsi="Rockwell" w:cs="Calibri Light"/>
                <w:sz w:val="18"/>
                <w:szCs w:val="18"/>
              </w:rPr>
              <w:t>15:45</w:t>
            </w:r>
            <w:r w:rsidR="00CA65E5" w:rsidRPr="009409DD">
              <w:rPr>
                <w:rFonts w:ascii="Rockwell" w:eastAsia="Calibri" w:hAnsi="Rockwell" w:cs="Calibri Light"/>
                <w:sz w:val="18"/>
                <w:szCs w:val="18"/>
              </w:rPr>
              <w:t xml:space="preserve"> / 17:15</w:t>
            </w:r>
          </w:p>
        </w:tc>
      </w:tr>
      <w:tr w:rsidR="00020D45" w:rsidRPr="009409DD" w14:paraId="47A09C84" w14:textId="77777777" w:rsidTr="007E38E6">
        <w:tc>
          <w:tcPr>
            <w:tcW w:w="2835" w:type="dxa"/>
          </w:tcPr>
          <w:p w14:paraId="3E81CDBE" w14:textId="3568A620" w:rsidR="00020D45" w:rsidRPr="009409DD" w:rsidRDefault="00020D45" w:rsidP="007E38E6">
            <w:pPr>
              <w:spacing w:line="255" w:lineRule="exact"/>
              <w:rPr>
                <w:rFonts w:ascii="Rockwell" w:hAnsi="Rockwell" w:cs="Calibri Light"/>
                <w:sz w:val="18"/>
                <w:szCs w:val="18"/>
              </w:rPr>
            </w:pPr>
            <w:r w:rsidRPr="009409DD">
              <w:rPr>
                <w:rFonts w:ascii="Rockwell" w:hAnsi="Rockwell" w:cs="Calibri Light"/>
                <w:sz w:val="18"/>
                <w:szCs w:val="18"/>
              </w:rPr>
              <w:t xml:space="preserve">IB </w:t>
            </w:r>
            <w:r w:rsidR="003C48D0" w:rsidRPr="009409DD">
              <w:rPr>
                <w:rFonts w:ascii="Rockwell" w:hAnsi="Rockwell" w:cs="Calibri Light"/>
                <w:sz w:val="18"/>
                <w:szCs w:val="18"/>
              </w:rPr>
              <w:t>723</w:t>
            </w:r>
          </w:p>
        </w:tc>
        <w:tc>
          <w:tcPr>
            <w:tcW w:w="2835" w:type="dxa"/>
          </w:tcPr>
          <w:p w14:paraId="14BEC7AB" w14:textId="5093E547" w:rsidR="00020D45" w:rsidRPr="009409DD" w:rsidRDefault="00020D45" w:rsidP="007E38E6">
            <w:pPr>
              <w:spacing w:line="255" w:lineRule="exact"/>
              <w:rPr>
                <w:rFonts w:ascii="Rockwell" w:hAnsi="Rockwell" w:cs="Calibri Light"/>
                <w:sz w:val="18"/>
                <w:szCs w:val="18"/>
              </w:rPr>
            </w:pPr>
            <w:r w:rsidRPr="009409DD">
              <w:rPr>
                <w:rFonts w:ascii="Rockwell" w:eastAsia="Calibri" w:hAnsi="Rockwell" w:cs="Calibri Light"/>
                <w:sz w:val="18"/>
                <w:szCs w:val="18"/>
              </w:rPr>
              <w:t xml:space="preserve">MADRID / </w:t>
            </w:r>
            <w:r w:rsidR="003C48D0" w:rsidRPr="009409DD">
              <w:rPr>
                <w:rFonts w:ascii="Rockwell" w:eastAsia="Calibri" w:hAnsi="Rockwell" w:cs="Calibri Light"/>
                <w:sz w:val="18"/>
                <w:szCs w:val="18"/>
              </w:rPr>
              <w:t>LONDRES LHR</w:t>
            </w:r>
          </w:p>
        </w:tc>
        <w:tc>
          <w:tcPr>
            <w:tcW w:w="2835" w:type="dxa"/>
          </w:tcPr>
          <w:p w14:paraId="75FEB632" w14:textId="06F79395" w:rsidR="00020D45" w:rsidRPr="009409DD" w:rsidRDefault="00DB0D21" w:rsidP="007E38E6">
            <w:pPr>
              <w:spacing w:line="255" w:lineRule="exact"/>
              <w:rPr>
                <w:rFonts w:ascii="Rockwell" w:hAnsi="Rockwell" w:cs="Calibri Light"/>
                <w:sz w:val="18"/>
                <w:szCs w:val="18"/>
              </w:rPr>
            </w:pPr>
            <w:r>
              <w:rPr>
                <w:rFonts w:ascii="Rockwell" w:hAnsi="Rockwell" w:cs="Calibri Light"/>
                <w:sz w:val="18"/>
                <w:szCs w:val="18"/>
              </w:rPr>
              <w:t>16:50</w:t>
            </w:r>
            <w:r w:rsidR="00020D45" w:rsidRPr="009409DD">
              <w:rPr>
                <w:rFonts w:ascii="Rockwell" w:hAnsi="Rockwell" w:cs="Calibri Light"/>
                <w:sz w:val="18"/>
                <w:szCs w:val="18"/>
              </w:rPr>
              <w:t xml:space="preserve"> / </w:t>
            </w:r>
            <w:r w:rsidR="00072F05" w:rsidRPr="009409DD">
              <w:rPr>
                <w:rFonts w:ascii="Rockwell" w:hAnsi="Rockwell" w:cs="Calibri Light"/>
                <w:sz w:val="18"/>
                <w:szCs w:val="18"/>
              </w:rPr>
              <w:t>18:15</w:t>
            </w:r>
          </w:p>
        </w:tc>
      </w:tr>
      <w:tr w:rsidR="00020D45" w:rsidRPr="009409DD" w14:paraId="54ABC862" w14:textId="77777777" w:rsidTr="007E38E6">
        <w:tc>
          <w:tcPr>
            <w:tcW w:w="2835" w:type="dxa"/>
          </w:tcPr>
          <w:p w14:paraId="77A153A2" w14:textId="58E78E10" w:rsidR="00020D45" w:rsidRPr="009409DD" w:rsidRDefault="00020D45" w:rsidP="007E38E6">
            <w:pPr>
              <w:spacing w:line="255" w:lineRule="exact"/>
              <w:rPr>
                <w:rFonts w:ascii="Rockwell" w:hAnsi="Rockwell" w:cs="Calibri Light"/>
                <w:sz w:val="18"/>
                <w:szCs w:val="18"/>
              </w:rPr>
            </w:pPr>
            <w:r w:rsidRPr="009409DD">
              <w:rPr>
                <w:rFonts w:ascii="Rockwell" w:hAnsi="Rockwell" w:cs="Calibri Light"/>
                <w:sz w:val="18"/>
                <w:szCs w:val="18"/>
              </w:rPr>
              <w:t>IB 30</w:t>
            </w:r>
            <w:r w:rsidR="00CA65E5" w:rsidRPr="009409DD">
              <w:rPr>
                <w:rFonts w:ascii="Rockwell" w:hAnsi="Rockwell" w:cs="Calibri Light"/>
                <w:sz w:val="18"/>
                <w:szCs w:val="18"/>
              </w:rPr>
              <w:t>3</w:t>
            </w:r>
          </w:p>
        </w:tc>
        <w:tc>
          <w:tcPr>
            <w:tcW w:w="2835" w:type="dxa"/>
          </w:tcPr>
          <w:p w14:paraId="03126C56" w14:textId="77777777" w:rsidR="00020D45" w:rsidRPr="009409DD" w:rsidRDefault="00020D45" w:rsidP="007E38E6">
            <w:pPr>
              <w:spacing w:line="255" w:lineRule="exact"/>
              <w:rPr>
                <w:rFonts w:ascii="Rockwell" w:eastAsia="Calibri" w:hAnsi="Rockwell" w:cs="Calibri Light"/>
                <w:sz w:val="18"/>
                <w:szCs w:val="18"/>
              </w:rPr>
            </w:pPr>
            <w:r w:rsidRPr="009409DD">
              <w:rPr>
                <w:rFonts w:ascii="Rockwell" w:eastAsia="Calibri" w:hAnsi="Rockwell" w:cs="Calibri Light"/>
                <w:sz w:val="18"/>
                <w:szCs w:val="18"/>
              </w:rPr>
              <w:t>MADRID / MEXICO</w:t>
            </w:r>
          </w:p>
        </w:tc>
        <w:tc>
          <w:tcPr>
            <w:tcW w:w="2835" w:type="dxa"/>
          </w:tcPr>
          <w:p w14:paraId="74D2C3BB" w14:textId="07E64D39" w:rsidR="00020D45" w:rsidRPr="009409DD" w:rsidRDefault="00CA65E5" w:rsidP="007E38E6">
            <w:pPr>
              <w:spacing w:line="255" w:lineRule="exact"/>
              <w:rPr>
                <w:rFonts w:ascii="Rockwell" w:eastAsia="Calibri" w:hAnsi="Rockwell" w:cs="Calibri Light"/>
                <w:sz w:val="18"/>
                <w:szCs w:val="18"/>
              </w:rPr>
            </w:pPr>
            <w:r w:rsidRPr="009409DD">
              <w:rPr>
                <w:rFonts w:ascii="Rockwell" w:eastAsia="Calibri" w:hAnsi="Rockwell" w:cs="Calibri Light"/>
                <w:sz w:val="18"/>
                <w:szCs w:val="18"/>
              </w:rPr>
              <w:t>23:55 / 03:20 + 1</w:t>
            </w:r>
          </w:p>
        </w:tc>
      </w:tr>
    </w:tbl>
    <w:p w14:paraId="5D333449" w14:textId="77777777" w:rsidR="00020D45" w:rsidRPr="009409DD" w:rsidRDefault="00020D45" w:rsidP="00020D45">
      <w:pPr>
        <w:pStyle w:val="Sinespaciado"/>
        <w:rPr>
          <w:rFonts w:ascii="Rockwell" w:hAnsi="Rockwell" w:cs="Calibri Light"/>
          <w:sz w:val="18"/>
          <w:szCs w:val="18"/>
        </w:rPr>
      </w:pPr>
    </w:p>
    <w:p w14:paraId="1069C8D0" w14:textId="77777777" w:rsidR="00020D45" w:rsidRPr="009409DD" w:rsidRDefault="00020D45" w:rsidP="00020D45">
      <w:pPr>
        <w:rPr>
          <w:rFonts w:ascii="Rockwell" w:hAnsi="Rockwell" w:cs="Calibri Light"/>
          <w:sz w:val="18"/>
          <w:szCs w:val="18"/>
        </w:rPr>
      </w:pPr>
      <w:r w:rsidRPr="009409DD">
        <w:rPr>
          <w:rFonts w:ascii="Rockwell" w:eastAsia="Times New Roman" w:hAnsi="Rockwell" w:cs="Calibri Light"/>
          <w:b/>
          <w:bCs/>
          <w:sz w:val="18"/>
          <w:szCs w:val="18"/>
          <w:u w:val="single"/>
        </w:rPr>
        <w:t>INCLUYE:</w:t>
      </w:r>
    </w:p>
    <w:p w14:paraId="45498371" w14:textId="538ACD8C" w:rsidR="00020D45" w:rsidRPr="009409DD" w:rsidRDefault="00020D45" w:rsidP="00020D45">
      <w:pPr>
        <w:spacing w:line="232" w:lineRule="auto"/>
        <w:rPr>
          <w:rFonts w:ascii="Rockwell" w:hAnsi="Rockwell" w:cs="Calibri Light"/>
          <w:sz w:val="18"/>
          <w:szCs w:val="18"/>
        </w:rPr>
      </w:pPr>
      <w:r w:rsidRPr="009409DD">
        <w:rPr>
          <w:rFonts w:ascii="Rockwell" w:eastAsia="Times New Roman" w:hAnsi="Rockwell" w:cs="Calibri Light"/>
          <w:sz w:val="18"/>
          <w:szCs w:val="18"/>
        </w:rPr>
        <w:t>Vuelos desde CDMX en clase turista con IBERIA, con impuestos totales (</w:t>
      </w:r>
      <w:r w:rsidR="00EC0896" w:rsidRPr="009409DD">
        <w:rPr>
          <w:rFonts w:ascii="Rockwell" w:eastAsia="Times New Roman" w:hAnsi="Rockwell" w:cs="Calibri Light"/>
          <w:sz w:val="18"/>
          <w:szCs w:val="18"/>
        </w:rPr>
        <w:t>825</w:t>
      </w:r>
      <w:r w:rsidRPr="009409DD">
        <w:rPr>
          <w:rFonts w:ascii="Rockwell" w:eastAsia="Times New Roman" w:hAnsi="Rockwell" w:cs="Calibri Light"/>
          <w:sz w:val="18"/>
          <w:szCs w:val="18"/>
        </w:rPr>
        <w:t>.00)</w:t>
      </w:r>
    </w:p>
    <w:p w14:paraId="30446283" w14:textId="0F15BD88" w:rsidR="00020D45" w:rsidRPr="009409DD" w:rsidRDefault="00020D45" w:rsidP="00020D45">
      <w:pPr>
        <w:rPr>
          <w:rFonts w:ascii="Rockwell" w:hAnsi="Rockwell" w:cs="Calibri Light"/>
          <w:sz w:val="18"/>
          <w:szCs w:val="18"/>
        </w:rPr>
      </w:pPr>
      <w:r w:rsidRPr="009409DD">
        <w:rPr>
          <w:rFonts w:ascii="Rockwell" w:eastAsia="Times New Roman" w:hAnsi="Rockwell" w:cs="Calibri Light"/>
          <w:sz w:val="18"/>
          <w:szCs w:val="18"/>
        </w:rPr>
        <w:t xml:space="preserve">Traslado de llegada </w:t>
      </w:r>
      <w:r w:rsidR="00EC0896" w:rsidRPr="009409DD">
        <w:rPr>
          <w:rFonts w:ascii="Rockwell" w:eastAsia="Times New Roman" w:hAnsi="Rockwell" w:cs="Calibri Light"/>
          <w:sz w:val="18"/>
          <w:szCs w:val="18"/>
        </w:rPr>
        <w:t>y</w:t>
      </w:r>
      <w:r w:rsidRPr="009409DD">
        <w:rPr>
          <w:rFonts w:ascii="Rockwell" w:eastAsia="Times New Roman" w:hAnsi="Rockwell" w:cs="Calibri Light"/>
          <w:sz w:val="18"/>
          <w:szCs w:val="18"/>
        </w:rPr>
        <w:t xml:space="preserve"> salida</w:t>
      </w:r>
    </w:p>
    <w:p w14:paraId="4A841AF9" w14:textId="77777777" w:rsidR="00020D45" w:rsidRPr="009409DD" w:rsidRDefault="00020D45" w:rsidP="00020D45">
      <w:pPr>
        <w:rPr>
          <w:rFonts w:ascii="Rockwell" w:hAnsi="Rockwell" w:cs="Calibri Light"/>
          <w:sz w:val="18"/>
          <w:szCs w:val="18"/>
        </w:rPr>
      </w:pPr>
      <w:r w:rsidRPr="009409DD">
        <w:rPr>
          <w:rFonts w:ascii="Rockwell" w:eastAsia="Times New Roman" w:hAnsi="Rockwell" w:cs="Calibri Light"/>
          <w:sz w:val="18"/>
          <w:szCs w:val="18"/>
        </w:rPr>
        <w:t>16 noches de alojamiento en hoteles previstos o similares.</w:t>
      </w:r>
    </w:p>
    <w:p w14:paraId="490BA510" w14:textId="77777777" w:rsidR="00020D45" w:rsidRPr="009409DD" w:rsidRDefault="00020D45" w:rsidP="00020D45">
      <w:pPr>
        <w:rPr>
          <w:rFonts w:ascii="Rockwell" w:hAnsi="Rockwell" w:cs="Calibri Light"/>
          <w:sz w:val="18"/>
          <w:szCs w:val="18"/>
        </w:rPr>
      </w:pPr>
      <w:r w:rsidRPr="009409DD">
        <w:rPr>
          <w:rFonts w:ascii="Rockwell" w:eastAsia="Times New Roman" w:hAnsi="Rockwell" w:cs="Calibri Light"/>
          <w:sz w:val="18"/>
          <w:szCs w:val="18"/>
        </w:rPr>
        <w:t>Desayuno diario.</w:t>
      </w:r>
    </w:p>
    <w:p w14:paraId="5EC83226" w14:textId="77777777" w:rsidR="00020D45" w:rsidRPr="009409DD" w:rsidRDefault="00020D45" w:rsidP="00020D45">
      <w:pPr>
        <w:rPr>
          <w:rFonts w:ascii="Rockwell" w:eastAsia="Times New Roman" w:hAnsi="Rockwell" w:cs="Calibri Light"/>
          <w:sz w:val="18"/>
          <w:szCs w:val="18"/>
        </w:rPr>
      </w:pPr>
      <w:r w:rsidRPr="009409DD">
        <w:rPr>
          <w:rFonts w:ascii="Rockwell" w:eastAsia="Times New Roman" w:hAnsi="Rockwell" w:cs="Calibri Light"/>
          <w:sz w:val="18"/>
          <w:szCs w:val="18"/>
        </w:rPr>
        <w:t>Transporte en autobús de turismo</w:t>
      </w:r>
    </w:p>
    <w:p w14:paraId="4138C5C1" w14:textId="77777777" w:rsidR="00020D45" w:rsidRPr="009409DD" w:rsidRDefault="00020D45" w:rsidP="00020D45">
      <w:pPr>
        <w:rPr>
          <w:rFonts w:ascii="Rockwell" w:hAnsi="Rockwell" w:cs="Calibri Light"/>
          <w:sz w:val="18"/>
          <w:szCs w:val="18"/>
        </w:rPr>
      </w:pPr>
      <w:r w:rsidRPr="009409DD">
        <w:rPr>
          <w:rFonts w:ascii="Rockwell" w:eastAsia="Times New Roman" w:hAnsi="Rockwell" w:cs="Calibri Light"/>
          <w:sz w:val="18"/>
          <w:szCs w:val="18"/>
        </w:rPr>
        <w:t>Guía acompañante en español</w:t>
      </w:r>
    </w:p>
    <w:p w14:paraId="3A0750CF" w14:textId="77777777" w:rsidR="00020D45" w:rsidRPr="009409DD" w:rsidRDefault="00020D45" w:rsidP="00020D45">
      <w:pPr>
        <w:spacing w:line="238" w:lineRule="auto"/>
        <w:rPr>
          <w:rFonts w:ascii="Rockwell" w:hAnsi="Rockwell" w:cs="Calibri Light"/>
          <w:sz w:val="18"/>
          <w:szCs w:val="18"/>
        </w:rPr>
      </w:pPr>
      <w:r w:rsidRPr="009409DD">
        <w:rPr>
          <w:rFonts w:ascii="Rockwell" w:eastAsia="Times New Roman" w:hAnsi="Rockwell" w:cs="Calibri Light"/>
          <w:sz w:val="18"/>
          <w:szCs w:val="18"/>
        </w:rPr>
        <w:t>Visita con guía local en español en Londres, Paris, Venecia, Florencia, Roma, Barcelona y Madrid.</w:t>
      </w:r>
    </w:p>
    <w:p w14:paraId="45B3EAEB" w14:textId="77777777" w:rsidR="00020D45" w:rsidRPr="009409DD" w:rsidRDefault="00020D45" w:rsidP="00020D45">
      <w:pPr>
        <w:rPr>
          <w:rFonts w:ascii="Rockwell" w:hAnsi="Rockwell" w:cs="Calibri Light"/>
          <w:sz w:val="18"/>
          <w:szCs w:val="18"/>
        </w:rPr>
      </w:pPr>
      <w:r w:rsidRPr="009409DD">
        <w:rPr>
          <w:rFonts w:ascii="Rockwell" w:eastAsia="Times New Roman" w:hAnsi="Rockwell" w:cs="Calibri Light"/>
          <w:sz w:val="18"/>
          <w:szCs w:val="18"/>
        </w:rPr>
        <w:t xml:space="preserve">Paseo en barco por el rio </w:t>
      </w:r>
      <w:proofErr w:type="spellStart"/>
      <w:r w:rsidRPr="009409DD">
        <w:rPr>
          <w:rFonts w:ascii="Rockwell" w:eastAsia="Times New Roman" w:hAnsi="Rockwell" w:cs="Calibri Light"/>
          <w:sz w:val="18"/>
          <w:szCs w:val="18"/>
        </w:rPr>
        <w:t>Rhin</w:t>
      </w:r>
      <w:proofErr w:type="spellEnd"/>
    </w:p>
    <w:p w14:paraId="22480B6B" w14:textId="77777777" w:rsidR="00020D45" w:rsidRPr="009409DD" w:rsidRDefault="00020D45" w:rsidP="00020D45">
      <w:pPr>
        <w:rPr>
          <w:rFonts w:ascii="Rockwell" w:hAnsi="Rockwell" w:cs="Calibri Light"/>
          <w:sz w:val="18"/>
          <w:szCs w:val="18"/>
        </w:rPr>
      </w:pPr>
      <w:r w:rsidRPr="009409DD">
        <w:rPr>
          <w:rFonts w:ascii="Rockwell" w:eastAsia="Times New Roman" w:hAnsi="Rockwell" w:cs="Calibri Light"/>
          <w:sz w:val="18"/>
          <w:szCs w:val="18"/>
        </w:rPr>
        <w:t>Resto de visitas o paradas en ruta a realizar con el guía correo.</w:t>
      </w:r>
    </w:p>
    <w:p w14:paraId="40EADDBD" w14:textId="77777777" w:rsidR="00020D45" w:rsidRPr="009409DD" w:rsidRDefault="00020D45" w:rsidP="00020D45">
      <w:pPr>
        <w:rPr>
          <w:rFonts w:ascii="Rockwell" w:eastAsia="Times New Roman" w:hAnsi="Rockwell" w:cs="Calibri Light"/>
          <w:sz w:val="18"/>
          <w:szCs w:val="18"/>
        </w:rPr>
      </w:pPr>
      <w:r w:rsidRPr="009409DD">
        <w:rPr>
          <w:rFonts w:ascii="Rockwell" w:eastAsia="Times New Roman" w:hAnsi="Rockwell" w:cs="Calibri Light"/>
          <w:sz w:val="18"/>
          <w:szCs w:val="18"/>
        </w:rPr>
        <w:t>Seguro Turístico.</w:t>
      </w:r>
    </w:p>
    <w:p w14:paraId="0D497BA6" w14:textId="77777777" w:rsidR="00020D45" w:rsidRPr="009409DD" w:rsidRDefault="00020D45" w:rsidP="00020D45">
      <w:pPr>
        <w:rPr>
          <w:rFonts w:ascii="Rockwell" w:hAnsi="Rockwell" w:cs="Calibri Light"/>
          <w:sz w:val="18"/>
          <w:szCs w:val="18"/>
        </w:rPr>
      </w:pPr>
      <w:r w:rsidRPr="009409DD">
        <w:rPr>
          <w:rFonts w:ascii="Rockwell" w:hAnsi="Rockwell" w:cs="Calibri Light"/>
          <w:sz w:val="18"/>
          <w:szCs w:val="18"/>
        </w:rPr>
        <w:t>Tasas de estancia en Italia (Venecia, Florencia y Roma)</w:t>
      </w:r>
    </w:p>
    <w:p w14:paraId="57193691" w14:textId="77777777" w:rsidR="00020D45" w:rsidRPr="009409DD" w:rsidRDefault="00020D45" w:rsidP="00020D45">
      <w:pPr>
        <w:pStyle w:val="Sinespaciado"/>
        <w:rPr>
          <w:rFonts w:ascii="Rockwell" w:hAnsi="Rockwell" w:cs="Calibri Light"/>
          <w:sz w:val="18"/>
          <w:szCs w:val="18"/>
        </w:rPr>
      </w:pPr>
    </w:p>
    <w:p w14:paraId="7D4F3968" w14:textId="77777777" w:rsidR="00020D45" w:rsidRPr="009409DD" w:rsidRDefault="00020D45" w:rsidP="00020D45">
      <w:pPr>
        <w:rPr>
          <w:rFonts w:ascii="Rockwell" w:hAnsi="Rockwell" w:cs="Calibri Light"/>
          <w:sz w:val="18"/>
          <w:szCs w:val="18"/>
        </w:rPr>
      </w:pPr>
      <w:r w:rsidRPr="009409DD">
        <w:rPr>
          <w:rFonts w:ascii="Rockwell" w:eastAsia="Times New Roman" w:hAnsi="Rockwell" w:cs="Calibri Light"/>
          <w:b/>
          <w:bCs/>
          <w:sz w:val="18"/>
          <w:szCs w:val="18"/>
          <w:u w:val="single"/>
        </w:rPr>
        <w:t>NO INCLUYE:</w:t>
      </w:r>
    </w:p>
    <w:p w14:paraId="635A37BA" w14:textId="77777777" w:rsidR="00020D45" w:rsidRPr="009409DD" w:rsidRDefault="00020D45" w:rsidP="00020D45">
      <w:pPr>
        <w:rPr>
          <w:rFonts w:ascii="Rockwell" w:hAnsi="Rockwell" w:cs="Calibri Light"/>
          <w:sz w:val="18"/>
          <w:szCs w:val="18"/>
        </w:rPr>
      </w:pPr>
      <w:r w:rsidRPr="009409DD">
        <w:rPr>
          <w:rFonts w:ascii="Rockwell" w:eastAsia="Times New Roman" w:hAnsi="Rockwell" w:cs="Calibri Light"/>
          <w:sz w:val="18"/>
          <w:szCs w:val="18"/>
        </w:rPr>
        <w:t>Ninguna comida no detallada.</w:t>
      </w:r>
    </w:p>
    <w:p w14:paraId="1718B89C" w14:textId="77777777" w:rsidR="00020D45" w:rsidRPr="009409DD" w:rsidRDefault="00020D45" w:rsidP="00020D45">
      <w:pPr>
        <w:rPr>
          <w:rFonts w:ascii="Rockwell" w:hAnsi="Rockwell" w:cs="Calibri Light"/>
          <w:sz w:val="18"/>
          <w:szCs w:val="18"/>
        </w:rPr>
      </w:pPr>
      <w:r w:rsidRPr="009409DD">
        <w:rPr>
          <w:rFonts w:ascii="Rockwell" w:eastAsia="Times New Roman" w:hAnsi="Rockwell" w:cs="Calibri Light"/>
          <w:sz w:val="18"/>
          <w:szCs w:val="18"/>
        </w:rPr>
        <w:t>Servicio de maleteros.</w:t>
      </w:r>
    </w:p>
    <w:p w14:paraId="2A6EEA93" w14:textId="77777777" w:rsidR="00020D45" w:rsidRPr="009409DD" w:rsidRDefault="00020D45" w:rsidP="00020D45">
      <w:pPr>
        <w:rPr>
          <w:rFonts w:ascii="Rockwell" w:hAnsi="Rockwell" w:cs="Calibri Light"/>
          <w:sz w:val="18"/>
          <w:szCs w:val="18"/>
          <w:lang w:val="en-US"/>
        </w:rPr>
      </w:pPr>
      <w:r w:rsidRPr="009409DD">
        <w:rPr>
          <w:rFonts w:ascii="Rockwell" w:eastAsia="Times New Roman" w:hAnsi="Rockwell" w:cs="Calibri Light"/>
          <w:sz w:val="18"/>
          <w:szCs w:val="18"/>
          <w:lang w:val="en-US"/>
        </w:rPr>
        <w:t>Early check in o Late check out.</w:t>
      </w:r>
    </w:p>
    <w:p w14:paraId="7C29E230" w14:textId="77777777" w:rsidR="00020D45" w:rsidRPr="009409DD" w:rsidRDefault="00020D45" w:rsidP="00020D45">
      <w:pPr>
        <w:spacing w:line="237" w:lineRule="auto"/>
        <w:rPr>
          <w:rFonts w:ascii="Rockwell" w:eastAsia="Times New Roman" w:hAnsi="Rockwell" w:cs="Calibri Light"/>
          <w:sz w:val="18"/>
          <w:szCs w:val="18"/>
        </w:rPr>
      </w:pPr>
      <w:r w:rsidRPr="009409DD">
        <w:rPr>
          <w:rFonts w:ascii="Rockwell" w:eastAsia="Times New Roman" w:hAnsi="Rockwell" w:cs="Calibri Light"/>
          <w:sz w:val="18"/>
          <w:szCs w:val="18"/>
        </w:rPr>
        <w:t>Entradas a monumentos que no hayan sido especificados en el apartado incluye, propinas, gastos personales, gastos extras, etc.</w:t>
      </w:r>
    </w:p>
    <w:p w14:paraId="6DD75501" w14:textId="77777777" w:rsidR="00020D45" w:rsidRPr="009409DD" w:rsidRDefault="00020D45" w:rsidP="00020D45">
      <w:pPr>
        <w:spacing w:line="237" w:lineRule="auto"/>
        <w:rPr>
          <w:rFonts w:ascii="Rockwell" w:hAnsi="Rockwell" w:cs="Calibri Light"/>
          <w:sz w:val="18"/>
          <w:szCs w:val="18"/>
        </w:rPr>
      </w:pPr>
      <w:r w:rsidRPr="009409DD">
        <w:rPr>
          <w:rFonts w:ascii="Rockwell" w:eastAsia="Times New Roman" w:hAnsi="Rockwell" w:cs="Calibri Light"/>
          <w:sz w:val="18"/>
          <w:szCs w:val="18"/>
        </w:rPr>
        <w:t>Nada que no esté debidamente especificado en el apartado incluye.</w:t>
      </w:r>
    </w:p>
    <w:p w14:paraId="78E4F415" w14:textId="77777777" w:rsidR="00020D45" w:rsidRPr="009409DD" w:rsidRDefault="00020D45" w:rsidP="00020D45">
      <w:pPr>
        <w:pStyle w:val="Sinespaciado"/>
        <w:rPr>
          <w:rFonts w:ascii="Rockwell" w:hAnsi="Rockwell" w:cs="Calibri Light"/>
          <w:sz w:val="18"/>
          <w:szCs w:val="18"/>
        </w:rPr>
      </w:pPr>
    </w:p>
    <w:p w14:paraId="0274B90D" w14:textId="686C9850" w:rsidR="00020D45" w:rsidRPr="009409DD" w:rsidRDefault="00020D45" w:rsidP="00020D45">
      <w:pPr>
        <w:rPr>
          <w:rFonts w:ascii="Rockwell" w:hAnsi="Rockwell" w:cs="Calibri Light"/>
          <w:b/>
          <w:color w:val="FF0000"/>
          <w:sz w:val="18"/>
          <w:szCs w:val="18"/>
        </w:rPr>
      </w:pPr>
      <w:r w:rsidRPr="009409DD">
        <w:rPr>
          <w:rFonts w:ascii="Rockwell" w:hAnsi="Rockwell" w:cs="Calibri Light"/>
          <w:b/>
          <w:color w:val="FF0000"/>
          <w:sz w:val="18"/>
          <w:szCs w:val="18"/>
        </w:rPr>
        <w:t xml:space="preserve">PRECIOS DE PREVENTA DESDE QUE SE PUBLIQUE EL BLOQUEO Y HASTA EL 31 </w:t>
      </w:r>
      <w:r w:rsidR="009409DD">
        <w:rPr>
          <w:rFonts w:ascii="Rockwell" w:hAnsi="Rockwell" w:cs="Calibri Light"/>
          <w:b/>
          <w:color w:val="FF0000"/>
          <w:sz w:val="18"/>
          <w:szCs w:val="18"/>
        </w:rPr>
        <w:t>MARZO</w:t>
      </w:r>
      <w:r w:rsidRPr="009409DD">
        <w:rPr>
          <w:rFonts w:ascii="Rockwell" w:hAnsi="Rockwell" w:cs="Calibri Light"/>
          <w:b/>
          <w:color w:val="FF0000"/>
          <w:sz w:val="18"/>
          <w:szCs w:val="18"/>
        </w:rPr>
        <w:t xml:space="preserve"> 202</w:t>
      </w:r>
      <w:r w:rsidR="009409DD">
        <w:rPr>
          <w:rFonts w:ascii="Rockwell" w:hAnsi="Rockwell" w:cs="Calibri Light"/>
          <w:b/>
          <w:color w:val="FF0000"/>
          <w:sz w:val="18"/>
          <w:szCs w:val="18"/>
        </w:rPr>
        <w:t>6</w:t>
      </w:r>
    </w:p>
    <w:p w14:paraId="52EBDF18" w14:textId="48D60467" w:rsidR="00020D45" w:rsidRPr="009409DD" w:rsidRDefault="00020D45" w:rsidP="00020D45">
      <w:pPr>
        <w:rPr>
          <w:rFonts w:ascii="Rockwell" w:hAnsi="Rockwell" w:cs="Calibri Light"/>
          <w:b/>
          <w:sz w:val="18"/>
          <w:szCs w:val="18"/>
        </w:rPr>
      </w:pPr>
      <w:r w:rsidRPr="009409DD">
        <w:rPr>
          <w:rFonts w:ascii="Rockwell" w:hAnsi="Rockwell" w:cs="Calibri Light"/>
          <w:b/>
          <w:sz w:val="18"/>
          <w:szCs w:val="18"/>
        </w:rPr>
        <w:t>PRECIOS POR PERSONA EN USD</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60"/>
        <w:gridCol w:w="1340"/>
      </w:tblGrid>
      <w:tr w:rsidR="00020D45" w:rsidRPr="009409DD" w14:paraId="76041E6F" w14:textId="77777777" w:rsidTr="007E38E6">
        <w:trPr>
          <w:trHeight w:val="256"/>
        </w:trPr>
        <w:tc>
          <w:tcPr>
            <w:tcW w:w="2360" w:type="dxa"/>
            <w:vAlign w:val="center"/>
          </w:tcPr>
          <w:p w14:paraId="3DDA7E7A" w14:textId="06F1CFB9" w:rsidR="00020D45" w:rsidRPr="009409DD" w:rsidRDefault="004F4CB5" w:rsidP="007E38E6">
            <w:pPr>
              <w:rPr>
                <w:rFonts w:ascii="Rockwell" w:hAnsi="Rockwell" w:cs="Calibri Light"/>
                <w:sz w:val="18"/>
                <w:szCs w:val="18"/>
              </w:rPr>
            </w:pPr>
            <w:r>
              <w:rPr>
                <w:rFonts w:ascii="Rockwell" w:hAnsi="Rockwell" w:cs="Calibri Light"/>
                <w:sz w:val="18"/>
                <w:szCs w:val="18"/>
              </w:rPr>
              <w:t>En doble / triple</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0232E83D" w14:textId="42D511BF" w:rsidR="00020D45" w:rsidRPr="009409DD" w:rsidRDefault="00673766" w:rsidP="007E38E6">
            <w:pPr>
              <w:ind w:right="29"/>
              <w:jc w:val="right"/>
              <w:rPr>
                <w:rFonts w:ascii="Rockwell" w:hAnsi="Rockwell" w:cs="Calibri Light"/>
                <w:sz w:val="18"/>
                <w:szCs w:val="18"/>
              </w:rPr>
            </w:pPr>
            <w:r>
              <w:rPr>
                <w:rFonts w:ascii="Rockwell" w:hAnsi="Rockwell" w:cs="Calibri Light"/>
                <w:sz w:val="18"/>
                <w:szCs w:val="18"/>
              </w:rPr>
              <w:t>4</w:t>
            </w:r>
            <w:r w:rsidR="00020D45" w:rsidRPr="009409DD">
              <w:rPr>
                <w:rFonts w:ascii="Rockwell" w:hAnsi="Rockwell" w:cs="Calibri Light"/>
                <w:sz w:val="18"/>
                <w:szCs w:val="18"/>
              </w:rPr>
              <w:t>,9</w:t>
            </w:r>
            <w:r>
              <w:rPr>
                <w:rFonts w:ascii="Rockwell" w:hAnsi="Rockwell" w:cs="Calibri Light"/>
                <w:sz w:val="18"/>
                <w:szCs w:val="18"/>
              </w:rPr>
              <w:t>9</w:t>
            </w:r>
            <w:r w:rsidR="00020D45" w:rsidRPr="009409DD">
              <w:rPr>
                <w:rFonts w:ascii="Rockwell" w:hAnsi="Rockwell" w:cs="Calibri Light"/>
                <w:sz w:val="18"/>
                <w:szCs w:val="18"/>
              </w:rPr>
              <w:t>9.00</w:t>
            </w:r>
          </w:p>
        </w:tc>
      </w:tr>
      <w:tr w:rsidR="00020D45" w:rsidRPr="009409DD" w14:paraId="630286B5" w14:textId="77777777" w:rsidTr="007E38E6">
        <w:trPr>
          <w:trHeight w:val="256"/>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14:paraId="171083F6" w14:textId="77777777" w:rsidR="00020D45" w:rsidRPr="009409DD" w:rsidRDefault="00020D45" w:rsidP="007E38E6">
            <w:pPr>
              <w:rPr>
                <w:rFonts w:ascii="Rockwell" w:hAnsi="Rockwell" w:cs="Calibri Light"/>
                <w:sz w:val="18"/>
                <w:szCs w:val="18"/>
              </w:rPr>
            </w:pPr>
            <w:r w:rsidRPr="009409DD">
              <w:rPr>
                <w:rFonts w:ascii="Rockwell" w:hAnsi="Rockwell" w:cs="Calibri Light"/>
                <w:sz w:val="18"/>
                <w:szCs w:val="18"/>
              </w:rPr>
              <w:t>Paquete Plus</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6FA333AE" w14:textId="03575ADE" w:rsidR="00020D45" w:rsidRPr="009409DD" w:rsidRDefault="00D170F8" w:rsidP="007E38E6">
            <w:pPr>
              <w:ind w:right="29"/>
              <w:jc w:val="right"/>
              <w:rPr>
                <w:rFonts w:ascii="Rockwell" w:hAnsi="Rockwell" w:cs="Calibri Light"/>
                <w:sz w:val="18"/>
                <w:szCs w:val="18"/>
              </w:rPr>
            </w:pPr>
            <w:r>
              <w:rPr>
                <w:rFonts w:ascii="Rockwell" w:hAnsi="Rockwell" w:cs="Calibri Light"/>
                <w:sz w:val="18"/>
                <w:szCs w:val="18"/>
              </w:rPr>
              <w:t>5</w:t>
            </w:r>
            <w:r w:rsidR="00020D45" w:rsidRPr="009409DD">
              <w:rPr>
                <w:rFonts w:ascii="Rockwell" w:hAnsi="Rockwell" w:cs="Calibri Light"/>
                <w:sz w:val="18"/>
                <w:szCs w:val="18"/>
              </w:rPr>
              <w:t>50.00</w:t>
            </w:r>
          </w:p>
        </w:tc>
      </w:tr>
      <w:tr w:rsidR="00020D45" w:rsidRPr="009409DD" w14:paraId="27D4AA7F" w14:textId="77777777" w:rsidTr="007E38E6">
        <w:trPr>
          <w:trHeight w:val="258"/>
        </w:trPr>
        <w:tc>
          <w:tcPr>
            <w:tcW w:w="2360" w:type="dxa"/>
            <w:vAlign w:val="center"/>
          </w:tcPr>
          <w:p w14:paraId="72F6A831" w14:textId="77777777" w:rsidR="00020D45" w:rsidRPr="009409DD" w:rsidRDefault="00020D45" w:rsidP="007E38E6">
            <w:pPr>
              <w:rPr>
                <w:rFonts w:ascii="Rockwell" w:hAnsi="Rockwell" w:cs="Calibri Light"/>
                <w:sz w:val="18"/>
                <w:szCs w:val="18"/>
              </w:rPr>
            </w:pPr>
            <w:r w:rsidRPr="009409DD">
              <w:rPr>
                <w:rFonts w:ascii="Rockwell" w:hAnsi="Rockwell" w:cs="Calibri Light"/>
                <w:sz w:val="18"/>
                <w:szCs w:val="18"/>
              </w:rPr>
              <w:t>Suplemento Sencillo</w:t>
            </w:r>
          </w:p>
        </w:tc>
        <w:tc>
          <w:tcPr>
            <w:tcW w:w="1340" w:type="dxa"/>
            <w:vAlign w:val="center"/>
          </w:tcPr>
          <w:p w14:paraId="7B9F42DA" w14:textId="31E962DC" w:rsidR="00020D45" w:rsidRPr="009409DD" w:rsidRDefault="00020D45" w:rsidP="007E38E6">
            <w:pPr>
              <w:ind w:right="29"/>
              <w:jc w:val="right"/>
              <w:rPr>
                <w:rFonts w:ascii="Rockwell" w:hAnsi="Rockwell" w:cs="Calibri Light"/>
                <w:sz w:val="18"/>
                <w:szCs w:val="18"/>
              </w:rPr>
            </w:pPr>
            <w:r w:rsidRPr="009409DD">
              <w:rPr>
                <w:rFonts w:ascii="Rockwell" w:hAnsi="Rockwell" w:cs="Calibri Light"/>
                <w:sz w:val="18"/>
                <w:szCs w:val="18"/>
              </w:rPr>
              <w:t>1,</w:t>
            </w:r>
            <w:r w:rsidR="00D170F8">
              <w:rPr>
                <w:rFonts w:ascii="Rockwell" w:hAnsi="Rockwell" w:cs="Calibri Light"/>
                <w:sz w:val="18"/>
                <w:szCs w:val="18"/>
              </w:rPr>
              <w:t>275</w:t>
            </w:r>
            <w:r w:rsidRPr="009409DD">
              <w:rPr>
                <w:rFonts w:ascii="Rockwell" w:hAnsi="Rockwell" w:cs="Calibri Light"/>
                <w:sz w:val="18"/>
                <w:szCs w:val="18"/>
              </w:rPr>
              <w:t>.00</w:t>
            </w:r>
          </w:p>
        </w:tc>
      </w:tr>
    </w:tbl>
    <w:p w14:paraId="3E8304F9" w14:textId="77777777" w:rsidR="00020D45" w:rsidRPr="009409DD" w:rsidRDefault="00020D45" w:rsidP="00020D45">
      <w:pPr>
        <w:rPr>
          <w:rFonts w:ascii="Rockwell" w:hAnsi="Rockwell" w:cs="Calibri Light"/>
          <w:sz w:val="18"/>
          <w:szCs w:val="18"/>
        </w:rPr>
      </w:pPr>
    </w:p>
    <w:p w14:paraId="43628E69" w14:textId="32FFE0F7" w:rsidR="00020D45" w:rsidRPr="009409DD" w:rsidRDefault="00020D45" w:rsidP="00020D45">
      <w:pPr>
        <w:rPr>
          <w:rFonts w:ascii="Rockwell" w:hAnsi="Rockwell" w:cs="Calibri Light"/>
          <w:b/>
          <w:color w:val="FF0000"/>
          <w:sz w:val="18"/>
          <w:szCs w:val="18"/>
        </w:rPr>
      </w:pPr>
      <w:r w:rsidRPr="009409DD">
        <w:rPr>
          <w:rFonts w:ascii="Rockwell" w:hAnsi="Rockwell" w:cs="Calibri Light"/>
          <w:b/>
          <w:color w:val="FF0000"/>
          <w:sz w:val="18"/>
          <w:szCs w:val="18"/>
        </w:rPr>
        <w:t xml:space="preserve">PRECIOS SIN PREVENTA LAS RESERVAS RECIBIDAS A PARTIR DEL 01 </w:t>
      </w:r>
      <w:r w:rsidR="009409DD">
        <w:rPr>
          <w:rFonts w:ascii="Rockwell" w:hAnsi="Rockwell" w:cs="Calibri Light"/>
          <w:b/>
          <w:color w:val="FF0000"/>
          <w:sz w:val="18"/>
          <w:szCs w:val="18"/>
        </w:rPr>
        <w:t>ABRIL 2026</w:t>
      </w:r>
    </w:p>
    <w:p w14:paraId="36FE36B3" w14:textId="3F2BE61F" w:rsidR="00020D45" w:rsidRPr="009409DD" w:rsidRDefault="00020D45" w:rsidP="00020D45">
      <w:pPr>
        <w:rPr>
          <w:rFonts w:ascii="Rockwell" w:hAnsi="Rockwell" w:cs="Calibri Light"/>
          <w:b/>
          <w:sz w:val="18"/>
          <w:szCs w:val="18"/>
        </w:rPr>
      </w:pPr>
      <w:r w:rsidRPr="009409DD">
        <w:rPr>
          <w:rFonts w:ascii="Rockwell" w:hAnsi="Rockwell" w:cs="Calibri Light"/>
          <w:b/>
          <w:sz w:val="18"/>
          <w:szCs w:val="18"/>
        </w:rPr>
        <w:t>PRECIOS POR PERSONA EN USD</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60"/>
        <w:gridCol w:w="1340"/>
      </w:tblGrid>
      <w:tr w:rsidR="00020D45" w:rsidRPr="009409DD" w14:paraId="63D5C484" w14:textId="77777777" w:rsidTr="007E38E6">
        <w:trPr>
          <w:trHeight w:val="256"/>
        </w:trPr>
        <w:tc>
          <w:tcPr>
            <w:tcW w:w="2360" w:type="dxa"/>
            <w:vAlign w:val="center"/>
          </w:tcPr>
          <w:p w14:paraId="518541B9" w14:textId="686450F7" w:rsidR="00020D45" w:rsidRPr="009409DD" w:rsidRDefault="004F4CB5" w:rsidP="007E38E6">
            <w:pPr>
              <w:rPr>
                <w:rFonts w:ascii="Rockwell" w:hAnsi="Rockwell" w:cs="Calibri Light"/>
                <w:sz w:val="18"/>
                <w:szCs w:val="18"/>
              </w:rPr>
            </w:pPr>
            <w:r>
              <w:rPr>
                <w:rFonts w:ascii="Rockwell" w:hAnsi="Rockwell" w:cs="Calibri Light"/>
                <w:sz w:val="18"/>
                <w:szCs w:val="18"/>
              </w:rPr>
              <w:t>En doble / triple</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0037481A" w14:textId="66742173" w:rsidR="00020D45" w:rsidRPr="009409DD" w:rsidRDefault="00673766" w:rsidP="007E38E6">
            <w:pPr>
              <w:ind w:right="29"/>
              <w:jc w:val="right"/>
              <w:rPr>
                <w:rFonts w:ascii="Rockwell" w:hAnsi="Rockwell" w:cs="Calibri Light"/>
                <w:sz w:val="18"/>
                <w:szCs w:val="18"/>
              </w:rPr>
            </w:pPr>
            <w:r>
              <w:rPr>
                <w:rFonts w:ascii="Rockwell" w:hAnsi="Rockwell" w:cs="Calibri Light"/>
                <w:sz w:val="18"/>
                <w:szCs w:val="18"/>
              </w:rPr>
              <w:t>5,1</w:t>
            </w:r>
            <w:r w:rsidR="00020D45" w:rsidRPr="009409DD">
              <w:rPr>
                <w:rFonts w:ascii="Rockwell" w:hAnsi="Rockwell" w:cs="Calibri Light"/>
                <w:sz w:val="18"/>
                <w:szCs w:val="18"/>
              </w:rPr>
              <w:t>99.00</w:t>
            </w:r>
          </w:p>
        </w:tc>
      </w:tr>
      <w:tr w:rsidR="00020D45" w:rsidRPr="009409DD" w14:paraId="7B0D511C" w14:textId="77777777" w:rsidTr="007E38E6">
        <w:trPr>
          <w:trHeight w:val="256"/>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14:paraId="1AE0E934" w14:textId="77777777" w:rsidR="00020D45" w:rsidRPr="009409DD" w:rsidRDefault="00020D45" w:rsidP="007E38E6">
            <w:pPr>
              <w:rPr>
                <w:rFonts w:ascii="Rockwell" w:hAnsi="Rockwell" w:cs="Calibri Light"/>
                <w:sz w:val="18"/>
                <w:szCs w:val="18"/>
              </w:rPr>
            </w:pPr>
            <w:r w:rsidRPr="009409DD">
              <w:rPr>
                <w:rFonts w:ascii="Rockwell" w:hAnsi="Rockwell" w:cs="Calibri Light"/>
                <w:sz w:val="18"/>
                <w:szCs w:val="18"/>
              </w:rPr>
              <w:t>Paquete Plus</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415F2B4F" w14:textId="60CC47C6" w:rsidR="00020D45" w:rsidRPr="009409DD" w:rsidRDefault="00D170F8" w:rsidP="007E38E6">
            <w:pPr>
              <w:ind w:right="29"/>
              <w:jc w:val="right"/>
              <w:rPr>
                <w:rFonts w:ascii="Rockwell" w:hAnsi="Rockwell" w:cs="Calibri Light"/>
                <w:sz w:val="18"/>
                <w:szCs w:val="18"/>
              </w:rPr>
            </w:pPr>
            <w:r>
              <w:rPr>
                <w:rFonts w:ascii="Rockwell" w:hAnsi="Rockwell" w:cs="Calibri Light"/>
                <w:sz w:val="18"/>
                <w:szCs w:val="18"/>
              </w:rPr>
              <w:t>5</w:t>
            </w:r>
            <w:r w:rsidR="00020D45" w:rsidRPr="009409DD">
              <w:rPr>
                <w:rFonts w:ascii="Rockwell" w:hAnsi="Rockwell" w:cs="Calibri Light"/>
                <w:sz w:val="18"/>
                <w:szCs w:val="18"/>
              </w:rPr>
              <w:t>50.00</w:t>
            </w:r>
          </w:p>
        </w:tc>
      </w:tr>
      <w:tr w:rsidR="00020D45" w:rsidRPr="009409DD" w14:paraId="6F970D6C" w14:textId="77777777" w:rsidTr="007E38E6">
        <w:trPr>
          <w:trHeight w:val="256"/>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14:paraId="48ED9017" w14:textId="77777777" w:rsidR="00020D45" w:rsidRPr="009409DD" w:rsidRDefault="00020D45" w:rsidP="007E38E6">
            <w:pPr>
              <w:rPr>
                <w:rFonts w:ascii="Rockwell" w:hAnsi="Rockwell" w:cs="Calibri Light"/>
                <w:sz w:val="18"/>
                <w:szCs w:val="18"/>
              </w:rPr>
            </w:pPr>
            <w:r w:rsidRPr="009409DD">
              <w:rPr>
                <w:rFonts w:ascii="Rockwell" w:hAnsi="Rockwell" w:cs="Calibri Light"/>
                <w:sz w:val="18"/>
                <w:szCs w:val="18"/>
              </w:rPr>
              <w:t>Suplemento Sencillo</w:t>
            </w:r>
          </w:p>
        </w:tc>
        <w:tc>
          <w:tcPr>
            <w:tcW w:w="1340" w:type="dxa"/>
            <w:vAlign w:val="center"/>
          </w:tcPr>
          <w:p w14:paraId="5CBD9201" w14:textId="19102179" w:rsidR="00020D45" w:rsidRPr="009409DD" w:rsidRDefault="00020D45" w:rsidP="007E38E6">
            <w:pPr>
              <w:ind w:right="29"/>
              <w:jc w:val="right"/>
              <w:rPr>
                <w:rFonts w:ascii="Rockwell" w:hAnsi="Rockwell" w:cs="Calibri Light"/>
                <w:sz w:val="18"/>
                <w:szCs w:val="18"/>
              </w:rPr>
            </w:pPr>
            <w:r w:rsidRPr="009409DD">
              <w:rPr>
                <w:rFonts w:ascii="Rockwell" w:hAnsi="Rockwell" w:cs="Calibri Light"/>
                <w:sz w:val="18"/>
                <w:szCs w:val="18"/>
              </w:rPr>
              <w:t>1,</w:t>
            </w:r>
            <w:r w:rsidR="00D170F8">
              <w:rPr>
                <w:rFonts w:ascii="Rockwell" w:hAnsi="Rockwell" w:cs="Calibri Light"/>
                <w:sz w:val="18"/>
                <w:szCs w:val="18"/>
              </w:rPr>
              <w:t>275</w:t>
            </w:r>
            <w:r w:rsidRPr="009409DD">
              <w:rPr>
                <w:rFonts w:ascii="Rockwell" w:hAnsi="Rockwell" w:cs="Calibri Light"/>
                <w:sz w:val="18"/>
                <w:szCs w:val="18"/>
              </w:rPr>
              <w:t>.00</w:t>
            </w:r>
          </w:p>
        </w:tc>
      </w:tr>
    </w:tbl>
    <w:p w14:paraId="3188F236" w14:textId="77777777" w:rsidR="00020D45" w:rsidRPr="009409DD" w:rsidRDefault="00020D45" w:rsidP="00020D45">
      <w:pPr>
        <w:rPr>
          <w:rFonts w:ascii="Rockwell" w:hAnsi="Rockwell" w:cs="Calibri Light"/>
          <w:sz w:val="18"/>
          <w:szCs w:val="18"/>
        </w:rPr>
      </w:pPr>
      <w:r w:rsidRPr="009409DD">
        <w:rPr>
          <w:rFonts w:ascii="Rockwell" w:hAnsi="Rockwell" w:cs="Calibri Light"/>
          <w:sz w:val="18"/>
          <w:szCs w:val="18"/>
        </w:rPr>
        <w:t>Dada la naturaleza de la operación, NO aplican descuentos a menores de edad o a personas mayores de 65 años.</w:t>
      </w:r>
    </w:p>
    <w:p w14:paraId="6DC0BE02" w14:textId="77777777" w:rsidR="00020D45" w:rsidRPr="009409DD" w:rsidRDefault="00020D45" w:rsidP="00020D45">
      <w:pPr>
        <w:rPr>
          <w:rFonts w:ascii="Rockwell" w:hAnsi="Rockwell" w:cs="Calibri Light"/>
          <w:sz w:val="18"/>
          <w:szCs w:val="18"/>
        </w:rPr>
      </w:pPr>
    </w:p>
    <w:p w14:paraId="16463C01" w14:textId="77777777" w:rsidR="00020D45" w:rsidRPr="009409DD" w:rsidRDefault="00020D45" w:rsidP="00020D45">
      <w:pPr>
        <w:rPr>
          <w:rFonts w:ascii="Rockwell" w:hAnsi="Rockwell" w:cs="Calibri Light"/>
          <w:b/>
          <w:color w:val="FF0000"/>
          <w:sz w:val="18"/>
          <w:szCs w:val="18"/>
        </w:rPr>
      </w:pPr>
      <w:r w:rsidRPr="009409DD">
        <w:rPr>
          <w:rFonts w:ascii="Rockwell" w:hAnsi="Rockwell" w:cs="Calibri Light"/>
          <w:b/>
          <w:color w:val="FF0000"/>
          <w:sz w:val="18"/>
          <w:szCs w:val="18"/>
        </w:rPr>
        <w:t>APLICA DEPOSITO NO REEMBOLSABLE DE 300.00 USD POR PERSONA, CON COPIA DE PASAPORTE Y FIRMA DE CONDICIONES GENERALES.</w:t>
      </w:r>
    </w:p>
    <w:p w14:paraId="3686ECA0" w14:textId="77777777" w:rsidR="00517C91" w:rsidRPr="00F90EFC" w:rsidRDefault="00517C91" w:rsidP="00517C91">
      <w:pPr>
        <w:pStyle w:val="Sinespaciado"/>
        <w:jc w:val="both"/>
        <w:rPr>
          <w:rFonts w:ascii="Rockwell" w:hAnsi="Rockwell"/>
          <w:b/>
          <w:color w:val="FF0000"/>
          <w:sz w:val="18"/>
          <w:szCs w:val="20"/>
        </w:rPr>
      </w:pPr>
      <w:r w:rsidRPr="00F90EFC">
        <w:rPr>
          <w:rFonts w:ascii="Rockwell" w:hAnsi="Rockwell"/>
          <w:b/>
          <w:color w:val="FF0000"/>
          <w:sz w:val="18"/>
          <w:szCs w:val="20"/>
        </w:rPr>
        <w:t xml:space="preserve">SALIDAS GARANTIZADAS CON UN MINIMO DE 10 PAX, EN CASO DE NO REUNIR EL MINIMO, SE </w:t>
      </w:r>
      <w:proofErr w:type="gramStart"/>
      <w:r w:rsidRPr="00F90EFC">
        <w:rPr>
          <w:rFonts w:ascii="Rockwell" w:hAnsi="Rockwell"/>
          <w:b/>
          <w:color w:val="FF0000"/>
          <w:sz w:val="18"/>
          <w:szCs w:val="20"/>
        </w:rPr>
        <w:t>CANCELARA</w:t>
      </w:r>
      <w:proofErr w:type="gramEnd"/>
      <w:r w:rsidRPr="00F90EFC">
        <w:rPr>
          <w:rFonts w:ascii="Rockwell" w:hAnsi="Rockwell"/>
          <w:b/>
          <w:color w:val="FF0000"/>
          <w:sz w:val="18"/>
          <w:szCs w:val="20"/>
        </w:rPr>
        <w:t xml:space="preserve"> Y SE OFRECERA ALGUNA OPCION SIMILAR.</w:t>
      </w:r>
    </w:p>
    <w:p w14:paraId="1F78ADC9" w14:textId="77777777" w:rsidR="00020D45" w:rsidRPr="009409DD" w:rsidRDefault="00020D45" w:rsidP="00020D45">
      <w:pPr>
        <w:rPr>
          <w:rFonts w:ascii="Rockwell" w:hAnsi="Rockwell" w:cs="Calibri Light"/>
          <w:b/>
          <w:color w:val="FF0000"/>
          <w:sz w:val="18"/>
          <w:szCs w:val="18"/>
        </w:rPr>
      </w:pPr>
      <w:bookmarkStart w:id="0" w:name="_GoBack"/>
      <w:bookmarkEnd w:id="0"/>
    </w:p>
    <w:p w14:paraId="73AFAD11" w14:textId="77777777" w:rsidR="00020D45" w:rsidRPr="009409DD" w:rsidRDefault="00020D45" w:rsidP="00020D45">
      <w:pPr>
        <w:jc w:val="center"/>
        <w:rPr>
          <w:rFonts w:ascii="Rockwell" w:hAnsi="Rockwell" w:cs="Calibri Light"/>
          <w:b/>
          <w:sz w:val="18"/>
          <w:szCs w:val="18"/>
        </w:rPr>
        <w:sectPr w:rsidR="00020D45" w:rsidRPr="009409DD">
          <w:pgSz w:w="12240" w:h="15840"/>
          <w:pgMar w:top="1440" w:right="720" w:bottom="149" w:left="720" w:header="0" w:footer="0" w:gutter="0"/>
          <w:cols w:space="720" w:equalWidth="0">
            <w:col w:w="10800"/>
          </w:cols>
        </w:sectPr>
      </w:pPr>
    </w:p>
    <w:p w14:paraId="358F5618" w14:textId="6DCD201F" w:rsidR="00020D45" w:rsidRPr="009409DD" w:rsidRDefault="00020D45" w:rsidP="00020D45">
      <w:pPr>
        <w:rPr>
          <w:rFonts w:ascii="Rockwell" w:hAnsi="Rockwell" w:cs="Calibri Light"/>
          <w:b/>
          <w:color w:val="FF0000"/>
          <w:sz w:val="18"/>
          <w:szCs w:val="18"/>
        </w:rPr>
      </w:pPr>
      <w:r w:rsidRPr="009409DD">
        <w:rPr>
          <w:rFonts w:ascii="Rockwell" w:hAnsi="Rockwell"/>
          <w:noProof/>
        </w:rPr>
        <w:lastRenderedPageBreak/>
        <w:drawing>
          <wp:anchor distT="0" distB="0" distL="114300" distR="114300" simplePos="0" relativeHeight="251659264" behindDoc="1" locked="0" layoutInCell="0" allowOverlap="1" wp14:anchorId="2F4EC40D" wp14:editId="4CC64836">
            <wp:simplePos x="0" y="0"/>
            <wp:positionH relativeFrom="page">
              <wp:align>right</wp:align>
            </wp:positionH>
            <wp:positionV relativeFrom="page">
              <wp:align>top</wp:align>
            </wp:positionV>
            <wp:extent cx="7772400" cy="1174115"/>
            <wp:effectExtent l="0" t="0" r="0" b="0"/>
            <wp:wrapTight wrapText="bothSides">
              <wp:wrapPolygon edited="0">
                <wp:start x="0" y="0"/>
                <wp:lineTo x="0" y="21028"/>
                <wp:lineTo x="10271" y="21378"/>
                <wp:lineTo x="10535" y="21378"/>
                <wp:lineTo x="21547" y="21028"/>
                <wp:lineTo x="21547"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174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977F05" w14:textId="77777777" w:rsidR="00020D45" w:rsidRPr="009409DD" w:rsidRDefault="00020D45" w:rsidP="00020D45">
      <w:pPr>
        <w:rPr>
          <w:rFonts w:ascii="Rockwell" w:hAnsi="Rockwell" w:cs="Calibri Light"/>
          <w:sz w:val="18"/>
          <w:szCs w:val="18"/>
        </w:rPr>
      </w:pPr>
      <w:bookmarkStart w:id="1" w:name="page2"/>
      <w:bookmarkEnd w:id="1"/>
      <w:r w:rsidRPr="009409DD">
        <w:rPr>
          <w:rFonts w:ascii="Rockwell" w:eastAsia="Times New Roman" w:hAnsi="Rockwell" w:cs="Calibri Light"/>
          <w:b/>
          <w:bCs/>
          <w:sz w:val="18"/>
          <w:szCs w:val="18"/>
        </w:rPr>
        <w:t>PAQUETE PLUS:</w:t>
      </w:r>
    </w:p>
    <w:tbl>
      <w:tblPr>
        <w:tblW w:w="100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80"/>
        <w:gridCol w:w="5670"/>
      </w:tblGrid>
      <w:tr w:rsidR="00020D45" w:rsidRPr="009409DD" w14:paraId="1474E21E" w14:textId="77777777" w:rsidTr="00897815">
        <w:trPr>
          <w:trHeight w:val="259"/>
        </w:trPr>
        <w:tc>
          <w:tcPr>
            <w:tcW w:w="4380" w:type="dxa"/>
            <w:vAlign w:val="bottom"/>
          </w:tcPr>
          <w:p w14:paraId="3BF0CAD1" w14:textId="77777777" w:rsidR="00020D45" w:rsidRPr="009409DD" w:rsidRDefault="00020D45" w:rsidP="007E38E6">
            <w:pPr>
              <w:spacing w:line="255" w:lineRule="exact"/>
              <w:ind w:left="120"/>
              <w:rPr>
                <w:rFonts w:ascii="Rockwell" w:hAnsi="Rockwell" w:cs="Calibri Light"/>
                <w:sz w:val="18"/>
                <w:szCs w:val="18"/>
              </w:rPr>
            </w:pPr>
            <w:r w:rsidRPr="009409DD">
              <w:rPr>
                <w:rFonts w:ascii="Rockwell" w:eastAsia="Calibri" w:hAnsi="Rockwell" w:cs="Calibri Light"/>
                <w:b/>
                <w:bCs/>
                <w:sz w:val="18"/>
                <w:szCs w:val="18"/>
              </w:rPr>
              <w:t>COMIDAS:</w:t>
            </w:r>
          </w:p>
        </w:tc>
        <w:tc>
          <w:tcPr>
            <w:tcW w:w="5670" w:type="dxa"/>
            <w:vAlign w:val="bottom"/>
          </w:tcPr>
          <w:p w14:paraId="1FA19243" w14:textId="77777777" w:rsidR="00020D45" w:rsidRPr="009409DD" w:rsidRDefault="00020D45" w:rsidP="007E38E6">
            <w:pPr>
              <w:spacing w:line="255" w:lineRule="exact"/>
              <w:ind w:left="80"/>
              <w:rPr>
                <w:rFonts w:ascii="Rockwell" w:hAnsi="Rockwell" w:cs="Calibri Light"/>
                <w:sz w:val="18"/>
                <w:szCs w:val="18"/>
              </w:rPr>
            </w:pPr>
            <w:r w:rsidRPr="009409DD">
              <w:rPr>
                <w:rFonts w:ascii="Rockwell" w:eastAsia="Calibri" w:hAnsi="Rockwell" w:cs="Calibri Light"/>
                <w:b/>
                <w:bCs/>
                <w:sz w:val="18"/>
                <w:szCs w:val="18"/>
              </w:rPr>
              <w:t>VISITAS EXTRAS:</w:t>
            </w:r>
          </w:p>
        </w:tc>
      </w:tr>
      <w:tr w:rsidR="00020D45" w:rsidRPr="009409DD" w14:paraId="7B7561DA" w14:textId="77777777" w:rsidTr="00897815">
        <w:trPr>
          <w:trHeight w:val="258"/>
        </w:trPr>
        <w:tc>
          <w:tcPr>
            <w:tcW w:w="4380" w:type="dxa"/>
          </w:tcPr>
          <w:p w14:paraId="63136134" w14:textId="77777777" w:rsidR="00020D45" w:rsidRPr="009409DD" w:rsidRDefault="00020D45" w:rsidP="007E38E6">
            <w:pPr>
              <w:ind w:left="127"/>
              <w:rPr>
                <w:rFonts w:ascii="Rockwell" w:hAnsi="Rockwell" w:cs="Calibri Light"/>
                <w:sz w:val="18"/>
                <w:szCs w:val="18"/>
              </w:rPr>
            </w:pPr>
            <w:r w:rsidRPr="009409DD">
              <w:rPr>
                <w:rFonts w:ascii="Rockwell" w:hAnsi="Rockwell" w:cs="Calibri Light"/>
                <w:sz w:val="18"/>
                <w:szCs w:val="18"/>
              </w:rPr>
              <w:t>Cena de tapas en Madrid</w:t>
            </w:r>
          </w:p>
        </w:tc>
        <w:tc>
          <w:tcPr>
            <w:tcW w:w="5670" w:type="dxa"/>
            <w:vAlign w:val="bottom"/>
          </w:tcPr>
          <w:p w14:paraId="7984EC97" w14:textId="77777777" w:rsidR="00020D45" w:rsidRPr="009409DD" w:rsidRDefault="00020D45" w:rsidP="007E38E6">
            <w:pPr>
              <w:spacing w:line="255" w:lineRule="exact"/>
              <w:ind w:left="80"/>
              <w:rPr>
                <w:rFonts w:ascii="Rockwell" w:hAnsi="Rockwell" w:cs="Calibri Light"/>
                <w:sz w:val="18"/>
                <w:szCs w:val="18"/>
              </w:rPr>
            </w:pPr>
            <w:r w:rsidRPr="009409DD">
              <w:rPr>
                <w:rFonts w:ascii="Rockwell" w:eastAsia="Calibri" w:hAnsi="Rockwell" w:cs="Calibri Light"/>
                <w:sz w:val="18"/>
                <w:szCs w:val="18"/>
              </w:rPr>
              <w:t>Visita a Toledo</w:t>
            </w:r>
          </w:p>
        </w:tc>
      </w:tr>
      <w:tr w:rsidR="00020D45" w:rsidRPr="009409DD" w14:paraId="18E61BA2" w14:textId="77777777" w:rsidTr="00897815">
        <w:trPr>
          <w:trHeight w:val="258"/>
        </w:trPr>
        <w:tc>
          <w:tcPr>
            <w:tcW w:w="4380" w:type="dxa"/>
          </w:tcPr>
          <w:p w14:paraId="6137D1EB" w14:textId="77777777" w:rsidR="00020D45" w:rsidRPr="009409DD" w:rsidRDefault="00020D45" w:rsidP="007E38E6">
            <w:pPr>
              <w:ind w:left="127"/>
              <w:rPr>
                <w:rFonts w:ascii="Rockwell" w:hAnsi="Rockwell" w:cs="Calibri Light"/>
                <w:sz w:val="18"/>
                <w:szCs w:val="18"/>
              </w:rPr>
            </w:pPr>
            <w:r w:rsidRPr="009409DD">
              <w:rPr>
                <w:rFonts w:ascii="Rockwell" w:hAnsi="Rockwell" w:cs="Calibri Light"/>
                <w:sz w:val="18"/>
                <w:szCs w:val="18"/>
              </w:rPr>
              <w:t>Almuerzo en Toledo</w:t>
            </w:r>
          </w:p>
        </w:tc>
        <w:tc>
          <w:tcPr>
            <w:tcW w:w="5670" w:type="dxa"/>
            <w:vAlign w:val="bottom"/>
          </w:tcPr>
          <w:p w14:paraId="357D099A" w14:textId="77777777" w:rsidR="00020D45" w:rsidRPr="009409DD" w:rsidRDefault="00020D45" w:rsidP="007E38E6">
            <w:pPr>
              <w:spacing w:line="255" w:lineRule="exact"/>
              <w:ind w:left="80"/>
              <w:rPr>
                <w:rFonts w:ascii="Rockwell" w:hAnsi="Rockwell" w:cs="Calibri Light"/>
                <w:sz w:val="18"/>
                <w:szCs w:val="18"/>
              </w:rPr>
            </w:pPr>
            <w:r w:rsidRPr="009409DD">
              <w:rPr>
                <w:rFonts w:ascii="Rockwell" w:eastAsia="Calibri" w:hAnsi="Rockwell" w:cs="Calibri Light"/>
                <w:sz w:val="18"/>
                <w:szCs w:val="18"/>
              </w:rPr>
              <w:t xml:space="preserve">Paseo en </w:t>
            </w:r>
            <w:proofErr w:type="spellStart"/>
            <w:r w:rsidRPr="009409DD">
              <w:rPr>
                <w:rFonts w:ascii="Rockwell" w:eastAsia="Calibri" w:hAnsi="Rockwell" w:cs="Calibri Light"/>
                <w:sz w:val="18"/>
                <w:szCs w:val="18"/>
              </w:rPr>
              <w:t>Bateaux</w:t>
            </w:r>
            <w:proofErr w:type="spellEnd"/>
            <w:r w:rsidRPr="009409DD">
              <w:rPr>
                <w:rFonts w:ascii="Rockwell" w:eastAsia="Calibri" w:hAnsi="Rockwell" w:cs="Calibri Light"/>
                <w:sz w:val="18"/>
                <w:szCs w:val="18"/>
              </w:rPr>
              <w:t xml:space="preserve"> </w:t>
            </w:r>
            <w:proofErr w:type="spellStart"/>
            <w:r w:rsidRPr="009409DD">
              <w:rPr>
                <w:rFonts w:ascii="Rockwell" w:eastAsia="Calibri" w:hAnsi="Rockwell" w:cs="Calibri Light"/>
                <w:sz w:val="18"/>
                <w:szCs w:val="18"/>
              </w:rPr>
              <w:t>Mouche</w:t>
            </w:r>
            <w:proofErr w:type="spellEnd"/>
          </w:p>
        </w:tc>
      </w:tr>
      <w:tr w:rsidR="00020D45" w:rsidRPr="009409DD" w14:paraId="76E772DE" w14:textId="77777777" w:rsidTr="00897815">
        <w:trPr>
          <w:trHeight w:val="258"/>
        </w:trPr>
        <w:tc>
          <w:tcPr>
            <w:tcW w:w="4380" w:type="dxa"/>
            <w:vAlign w:val="bottom"/>
          </w:tcPr>
          <w:p w14:paraId="4EBEE2A7" w14:textId="77777777" w:rsidR="00020D45" w:rsidRPr="009409DD" w:rsidRDefault="00020D45" w:rsidP="007E38E6">
            <w:pPr>
              <w:spacing w:line="255" w:lineRule="exact"/>
              <w:ind w:left="120"/>
              <w:rPr>
                <w:rFonts w:ascii="Rockwell" w:hAnsi="Rockwell" w:cs="Calibri Light"/>
                <w:sz w:val="18"/>
                <w:szCs w:val="18"/>
              </w:rPr>
            </w:pPr>
            <w:r w:rsidRPr="009409DD">
              <w:rPr>
                <w:rFonts w:ascii="Rockwell" w:eastAsia="Calibri" w:hAnsi="Rockwell" w:cs="Calibri Light"/>
                <w:sz w:val="18"/>
                <w:szCs w:val="18"/>
              </w:rPr>
              <w:t xml:space="preserve">Almuerzo snack en crucero por el </w:t>
            </w:r>
            <w:proofErr w:type="spellStart"/>
            <w:r w:rsidRPr="009409DD">
              <w:rPr>
                <w:rFonts w:ascii="Rockwell" w:eastAsia="Calibri" w:hAnsi="Rockwell" w:cs="Calibri Light"/>
                <w:sz w:val="18"/>
                <w:szCs w:val="18"/>
              </w:rPr>
              <w:t>Rhin</w:t>
            </w:r>
            <w:proofErr w:type="spellEnd"/>
          </w:p>
        </w:tc>
        <w:tc>
          <w:tcPr>
            <w:tcW w:w="5670" w:type="dxa"/>
            <w:vAlign w:val="bottom"/>
          </w:tcPr>
          <w:p w14:paraId="0C0A017B" w14:textId="77777777" w:rsidR="00020D45" w:rsidRPr="009409DD" w:rsidRDefault="00020D45" w:rsidP="007E38E6">
            <w:pPr>
              <w:spacing w:line="255" w:lineRule="exact"/>
              <w:ind w:left="80"/>
              <w:rPr>
                <w:rFonts w:ascii="Rockwell" w:hAnsi="Rockwell" w:cs="Calibri Light"/>
                <w:sz w:val="18"/>
                <w:szCs w:val="18"/>
              </w:rPr>
            </w:pPr>
            <w:r w:rsidRPr="009409DD">
              <w:rPr>
                <w:rFonts w:ascii="Rockwell" w:eastAsia="Calibri" w:hAnsi="Rockwell" w:cs="Calibri Light"/>
                <w:sz w:val="18"/>
                <w:szCs w:val="18"/>
              </w:rPr>
              <w:t>Subida a la Torre Eiffel (2º piso)</w:t>
            </w:r>
          </w:p>
        </w:tc>
      </w:tr>
      <w:tr w:rsidR="00020D45" w:rsidRPr="009409DD" w14:paraId="21F81DE4" w14:textId="77777777" w:rsidTr="00897815">
        <w:trPr>
          <w:trHeight w:val="258"/>
        </w:trPr>
        <w:tc>
          <w:tcPr>
            <w:tcW w:w="4380" w:type="dxa"/>
            <w:vAlign w:val="bottom"/>
          </w:tcPr>
          <w:p w14:paraId="282EAEC7" w14:textId="77777777" w:rsidR="00020D45" w:rsidRPr="009409DD" w:rsidRDefault="00020D45" w:rsidP="007E38E6">
            <w:pPr>
              <w:spacing w:line="255" w:lineRule="exact"/>
              <w:ind w:left="120"/>
              <w:rPr>
                <w:rFonts w:ascii="Rockwell" w:hAnsi="Rockwell" w:cs="Calibri Light"/>
                <w:sz w:val="18"/>
                <w:szCs w:val="18"/>
              </w:rPr>
            </w:pPr>
            <w:r w:rsidRPr="009409DD">
              <w:rPr>
                <w:rFonts w:ascii="Rockwell" w:eastAsia="Calibri" w:hAnsi="Rockwell" w:cs="Calibri Light"/>
                <w:sz w:val="18"/>
                <w:szCs w:val="18"/>
              </w:rPr>
              <w:t>Almuerzo en Florencia</w:t>
            </w:r>
          </w:p>
        </w:tc>
        <w:tc>
          <w:tcPr>
            <w:tcW w:w="5670" w:type="dxa"/>
            <w:vAlign w:val="bottom"/>
          </w:tcPr>
          <w:p w14:paraId="21F3D326" w14:textId="77777777" w:rsidR="00020D45" w:rsidRPr="009409DD" w:rsidRDefault="00020D45" w:rsidP="007E38E6">
            <w:pPr>
              <w:spacing w:line="255" w:lineRule="exact"/>
              <w:ind w:left="80"/>
              <w:rPr>
                <w:rFonts w:ascii="Rockwell" w:hAnsi="Rockwell" w:cs="Calibri Light"/>
                <w:sz w:val="18"/>
                <w:szCs w:val="18"/>
              </w:rPr>
            </w:pPr>
            <w:r w:rsidRPr="009409DD">
              <w:rPr>
                <w:rFonts w:ascii="Rockwell" w:eastAsia="Calibri" w:hAnsi="Rockwell" w:cs="Calibri Light"/>
                <w:sz w:val="18"/>
                <w:szCs w:val="18"/>
              </w:rPr>
              <w:t>Paseo en góndola en Venecia</w:t>
            </w:r>
          </w:p>
        </w:tc>
      </w:tr>
      <w:tr w:rsidR="00020D45" w:rsidRPr="009409DD" w14:paraId="500358A8" w14:textId="77777777" w:rsidTr="00897815">
        <w:trPr>
          <w:trHeight w:val="258"/>
        </w:trPr>
        <w:tc>
          <w:tcPr>
            <w:tcW w:w="4380" w:type="dxa"/>
            <w:vAlign w:val="bottom"/>
          </w:tcPr>
          <w:p w14:paraId="469F7970" w14:textId="77777777" w:rsidR="00020D45" w:rsidRPr="009409DD" w:rsidRDefault="00020D45" w:rsidP="007E38E6">
            <w:pPr>
              <w:spacing w:line="255" w:lineRule="exact"/>
              <w:ind w:left="120"/>
              <w:rPr>
                <w:rFonts w:ascii="Rockwell" w:hAnsi="Rockwell" w:cs="Calibri Light"/>
                <w:sz w:val="18"/>
                <w:szCs w:val="18"/>
              </w:rPr>
            </w:pPr>
            <w:r w:rsidRPr="009409DD">
              <w:rPr>
                <w:rFonts w:ascii="Rockwell" w:eastAsia="Calibri" w:hAnsi="Rockwell" w:cs="Calibri Light"/>
                <w:sz w:val="18"/>
                <w:szCs w:val="18"/>
              </w:rPr>
              <w:t>Almuerzo en Roma</w:t>
            </w:r>
          </w:p>
        </w:tc>
        <w:tc>
          <w:tcPr>
            <w:tcW w:w="5670" w:type="dxa"/>
            <w:vAlign w:val="bottom"/>
          </w:tcPr>
          <w:p w14:paraId="6F028DB5" w14:textId="77777777" w:rsidR="00020D45" w:rsidRPr="009409DD" w:rsidRDefault="00020D45" w:rsidP="007E38E6">
            <w:pPr>
              <w:spacing w:line="255" w:lineRule="exact"/>
              <w:ind w:left="80"/>
              <w:rPr>
                <w:rFonts w:ascii="Rockwell" w:hAnsi="Rockwell" w:cs="Calibri Light"/>
                <w:sz w:val="18"/>
                <w:szCs w:val="18"/>
              </w:rPr>
            </w:pPr>
            <w:r w:rsidRPr="009409DD">
              <w:rPr>
                <w:rFonts w:ascii="Rockwell" w:eastAsia="Calibri" w:hAnsi="Rockwell" w:cs="Calibri Light"/>
                <w:sz w:val="18"/>
                <w:szCs w:val="18"/>
              </w:rPr>
              <w:t xml:space="preserve">Vaticano: museos y capilla </w:t>
            </w:r>
            <w:proofErr w:type="spellStart"/>
            <w:r w:rsidRPr="009409DD">
              <w:rPr>
                <w:rFonts w:ascii="Rockwell" w:eastAsia="Calibri" w:hAnsi="Rockwell" w:cs="Calibri Light"/>
                <w:sz w:val="18"/>
                <w:szCs w:val="18"/>
              </w:rPr>
              <w:t>sixtina</w:t>
            </w:r>
            <w:proofErr w:type="spellEnd"/>
          </w:p>
        </w:tc>
      </w:tr>
      <w:tr w:rsidR="00020D45" w:rsidRPr="009409DD" w14:paraId="32C18977" w14:textId="77777777" w:rsidTr="00897815">
        <w:trPr>
          <w:trHeight w:val="258"/>
        </w:trPr>
        <w:tc>
          <w:tcPr>
            <w:tcW w:w="4380" w:type="dxa"/>
            <w:vAlign w:val="bottom"/>
          </w:tcPr>
          <w:p w14:paraId="2B6D0145" w14:textId="77777777" w:rsidR="00020D45" w:rsidRPr="009409DD" w:rsidRDefault="00020D45" w:rsidP="007E38E6">
            <w:pPr>
              <w:spacing w:line="255" w:lineRule="exact"/>
              <w:ind w:left="120"/>
              <w:rPr>
                <w:rFonts w:ascii="Rockwell" w:hAnsi="Rockwell" w:cs="Calibri Light"/>
                <w:sz w:val="18"/>
                <w:szCs w:val="18"/>
              </w:rPr>
            </w:pPr>
            <w:r w:rsidRPr="009409DD">
              <w:rPr>
                <w:rFonts w:ascii="Rockwell" w:eastAsia="Calibri" w:hAnsi="Rockwell" w:cs="Calibri Light"/>
                <w:sz w:val="18"/>
                <w:szCs w:val="18"/>
              </w:rPr>
              <w:t>Almuerzo en Pisa</w:t>
            </w:r>
          </w:p>
        </w:tc>
        <w:tc>
          <w:tcPr>
            <w:tcW w:w="5670" w:type="dxa"/>
            <w:vAlign w:val="bottom"/>
          </w:tcPr>
          <w:p w14:paraId="0FD67E8C" w14:textId="77777777" w:rsidR="00020D45" w:rsidRPr="009409DD" w:rsidRDefault="00020D45" w:rsidP="007E38E6">
            <w:pPr>
              <w:rPr>
                <w:rFonts w:ascii="Rockwell" w:hAnsi="Rockwell" w:cs="Calibri Light"/>
                <w:sz w:val="18"/>
                <w:szCs w:val="18"/>
              </w:rPr>
            </w:pPr>
          </w:p>
        </w:tc>
      </w:tr>
    </w:tbl>
    <w:p w14:paraId="45C37472" w14:textId="77777777" w:rsidR="00020D45" w:rsidRPr="009409DD" w:rsidRDefault="00020D45" w:rsidP="00020D45">
      <w:pPr>
        <w:tabs>
          <w:tab w:val="left" w:pos="5440"/>
        </w:tabs>
        <w:ind w:left="20"/>
        <w:rPr>
          <w:rFonts w:ascii="Rockwell" w:eastAsia="Times New Roman" w:hAnsi="Rockwell" w:cs="Calibri Light"/>
          <w:b/>
          <w:bCs/>
          <w:sz w:val="18"/>
          <w:szCs w:val="18"/>
        </w:rPr>
      </w:pPr>
    </w:p>
    <w:p w14:paraId="4579EB5F" w14:textId="138614DF" w:rsidR="00051C4E" w:rsidRPr="007F57CC" w:rsidRDefault="00E837DC" w:rsidP="00E837DC">
      <w:pPr>
        <w:widowControl/>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Itinerario</w:t>
      </w:r>
    </w:p>
    <w:p w14:paraId="75A93C37" w14:textId="77777777" w:rsidR="000A44B0" w:rsidRPr="007F57CC" w:rsidRDefault="000A44B0" w:rsidP="00E837DC">
      <w:pPr>
        <w:widowControl/>
        <w:kinsoku w:val="0"/>
        <w:overflowPunct w:val="0"/>
        <w:adjustRightInd w:val="0"/>
        <w:jc w:val="both"/>
        <w:rPr>
          <w:rFonts w:ascii="Rockwell" w:eastAsia="Calibri" w:hAnsi="Rockwell" w:cs="Arial"/>
          <w:b/>
          <w:bCs/>
          <w:sz w:val="20"/>
          <w:szCs w:val="20"/>
          <w:lang w:val="es-ES_tradnl" w:bidi="ar-SA"/>
        </w:rPr>
      </w:pPr>
    </w:p>
    <w:p w14:paraId="5A7B32EC" w14:textId="0C010A14"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Día 1º (</w:t>
      </w:r>
      <w:proofErr w:type="gramStart"/>
      <w:r w:rsidR="00EF40F7" w:rsidRPr="007F57CC">
        <w:rPr>
          <w:rFonts w:ascii="Rockwell" w:eastAsia="Calibri" w:hAnsi="Rockwell" w:cs="Arial"/>
          <w:b/>
          <w:bCs/>
          <w:sz w:val="20"/>
          <w:szCs w:val="20"/>
          <w:lang w:val="es-ES_tradnl" w:bidi="ar-SA"/>
        </w:rPr>
        <w:t>Sábado</w:t>
      </w:r>
      <w:proofErr w:type="gramEnd"/>
      <w:r w:rsidRPr="007F57CC">
        <w:rPr>
          <w:rFonts w:ascii="Rockwell" w:eastAsia="Calibri" w:hAnsi="Rockwell" w:cs="Arial"/>
          <w:b/>
          <w:bCs/>
          <w:sz w:val="20"/>
          <w:szCs w:val="20"/>
          <w:lang w:val="es-ES_tradnl" w:bidi="ar-SA"/>
        </w:rPr>
        <w:t>): América</w:t>
      </w:r>
    </w:p>
    <w:p w14:paraId="435D66AB" w14:textId="2783C810" w:rsidR="00A9291F" w:rsidRPr="007F57CC" w:rsidRDefault="00A9291F" w:rsidP="00E837DC">
      <w:pPr>
        <w:widowControl/>
        <w:kinsoku w:val="0"/>
        <w:overflowPunct w:val="0"/>
        <w:adjustRightInd w:val="0"/>
        <w:jc w:val="both"/>
        <w:rPr>
          <w:rFonts w:ascii="Rockwell" w:eastAsia="Calibri" w:hAnsi="Rockwell" w:cs="Arial"/>
          <w:sz w:val="20"/>
          <w:szCs w:val="20"/>
          <w:lang w:val="es-ES_tradnl" w:bidi="ar-SA"/>
        </w:rPr>
      </w:pPr>
      <w:r w:rsidRPr="007F57CC">
        <w:rPr>
          <w:rFonts w:ascii="Rockwell" w:eastAsia="Calibri" w:hAnsi="Rockwell" w:cs="Arial"/>
          <w:sz w:val="20"/>
          <w:szCs w:val="20"/>
          <w:lang w:val="es-ES_tradnl" w:bidi="ar-SA"/>
        </w:rPr>
        <w:t>Salida en vuelo intercontinental con destino a Londres.</w:t>
      </w:r>
    </w:p>
    <w:p w14:paraId="059ECAE2" w14:textId="77777777" w:rsidR="00AE0D7D" w:rsidRPr="007F57CC" w:rsidRDefault="00AE0D7D" w:rsidP="00E837DC">
      <w:pPr>
        <w:widowControl/>
        <w:kinsoku w:val="0"/>
        <w:overflowPunct w:val="0"/>
        <w:adjustRightInd w:val="0"/>
        <w:jc w:val="both"/>
        <w:rPr>
          <w:rFonts w:ascii="Rockwell" w:eastAsia="Calibri" w:hAnsi="Rockwell" w:cs="Arial"/>
          <w:sz w:val="20"/>
          <w:szCs w:val="20"/>
          <w:lang w:val="es-ES_tradnl" w:bidi="ar-SA"/>
        </w:rPr>
      </w:pPr>
    </w:p>
    <w:p w14:paraId="71388D47" w14:textId="6231CF99"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Día 2º (D</w:t>
      </w:r>
      <w:r w:rsidR="00BA5445" w:rsidRPr="007F57CC">
        <w:rPr>
          <w:rFonts w:ascii="Rockwell" w:eastAsia="Calibri" w:hAnsi="Rockwell" w:cs="Arial"/>
          <w:b/>
          <w:bCs/>
          <w:sz w:val="20"/>
          <w:szCs w:val="20"/>
          <w:lang w:val="es-ES_tradnl" w:bidi="ar-SA"/>
        </w:rPr>
        <w:t>omingo</w:t>
      </w:r>
      <w:r w:rsidRPr="007F57CC">
        <w:rPr>
          <w:rFonts w:ascii="Rockwell" w:eastAsia="Calibri" w:hAnsi="Rockwell" w:cs="Arial"/>
          <w:b/>
          <w:bCs/>
          <w:sz w:val="20"/>
          <w:szCs w:val="20"/>
          <w:lang w:val="es-ES_tradnl" w:bidi="ar-SA"/>
        </w:rPr>
        <w:t>): Londres</w:t>
      </w:r>
    </w:p>
    <w:p w14:paraId="2190D0DC" w14:textId="3F61B871" w:rsidR="00A9291F" w:rsidRPr="007F57CC" w:rsidRDefault="00A9291F" w:rsidP="45C65F91">
      <w:pPr>
        <w:widowControl/>
        <w:kinsoku w:val="0"/>
        <w:overflowPunct w:val="0"/>
        <w:adjustRightInd w:val="0"/>
        <w:jc w:val="both"/>
        <w:rPr>
          <w:rFonts w:ascii="Rockwell" w:eastAsia="Calibri" w:hAnsi="Rockwell" w:cs="Arial"/>
          <w:sz w:val="20"/>
          <w:szCs w:val="20"/>
          <w:lang w:bidi="ar-SA"/>
        </w:rPr>
      </w:pPr>
      <w:r w:rsidRPr="007F57CC">
        <w:rPr>
          <w:rFonts w:ascii="Rockwell" w:eastAsia="Calibri" w:hAnsi="Rockwell" w:cs="Arial"/>
          <w:sz w:val="20"/>
          <w:szCs w:val="20"/>
          <w:lang w:bidi="ar-SA"/>
        </w:rPr>
        <w:t xml:space="preserve">Llegada al aeropuerto de Heathrow y traslado al hotel. Alojamiento. Día libre para disfrutar de la ciudad y pasear por sus avenidas y llegaremos a </w:t>
      </w:r>
      <w:proofErr w:type="spellStart"/>
      <w:r w:rsidRPr="007F57CC">
        <w:rPr>
          <w:rFonts w:ascii="Rockwell" w:eastAsia="Calibri" w:hAnsi="Rockwell" w:cs="Arial"/>
          <w:sz w:val="20"/>
          <w:szCs w:val="20"/>
          <w:lang w:bidi="ar-SA"/>
        </w:rPr>
        <w:t>Piccadilly</w:t>
      </w:r>
      <w:proofErr w:type="spellEnd"/>
      <w:r w:rsidRPr="007F57CC">
        <w:rPr>
          <w:rFonts w:ascii="Rockwell" w:eastAsia="Calibri" w:hAnsi="Rockwell" w:cs="Arial"/>
          <w:sz w:val="20"/>
          <w:szCs w:val="20"/>
          <w:lang w:bidi="ar-SA"/>
        </w:rPr>
        <w:t xml:space="preserve"> </w:t>
      </w:r>
      <w:proofErr w:type="spellStart"/>
      <w:r w:rsidRPr="007F57CC">
        <w:rPr>
          <w:rFonts w:ascii="Rockwell" w:eastAsia="Calibri" w:hAnsi="Rockwell" w:cs="Arial"/>
          <w:sz w:val="20"/>
          <w:szCs w:val="20"/>
          <w:lang w:bidi="ar-SA"/>
        </w:rPr>
        <w:t>Circus</w:t>
      </w:r>
      <w:proofErr w:type="spellEnd"/>
      <w:r w:rsidRPr="007F57CC">
        <w:rPr>
          <w:rFonts w:ascii="Rockwell" w:eastAsia="Calibri" w:hAnsi="Rockwell" w:cs="Arial"/>
          <w:sz w:val="20"/>
          <w:szCs w:val="20"/>
          <w:lang w:bidi="ar-SA"/>
        </w:rPr>
        <w:t xml:space="preserve"> para vivir su bullicioso ambiente.</w:t>
      </w:r>
    </w:p>
    <w:p w14:paraId="3F98E3FB" w14:textId="77777777" w:rsidR="00AE0D7D" w:rsidRPr="007F57CC" w:rsidRDefault="00AE0D7D" w:rsidP="00E837DC">
      <w:pPr>
        <w:widowControl/>
        <w:kinsoku w:val="0"/>
        <w:overflowPunct w:val="0"/>
        <w:adjustRightInd w:val="0"/>
        <w:jc w:val="both"/>
        <w:rPr>
          <w:rFonts w:ascii="Rockwell" w:eastAsia="Calibri" w:hAnsi="Rockwell" w:cs="Arial"/>
          <w:sz w:val="20"/>
          <w:szCs w:val="20"/>
          <w:lang w:val="es-ES_tradnl" w:bidi="ar-SA"/>
        </w:rPr>
      </w:pPr>
    </w:p>
    <w:p w14:paraId="4BA94955" w14:textId="25EE13E5"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Día 3º (</w:t>
      </w:r>
      <w:proofErr w:type="gramStart"/>
      <w:r w:rsidRPr="007F57CC">
        <w:rPr>
          <w:rFonts w:ascii="Rockwell" w:eastAsia="Calibri" w:hAnsi="Rockwell" w:cs="Arial"/>
          <w:b/>
          <w:bCs/>
          <w:sz w:val="20"/>
          <w:szCs w:val="20"/>
          <w:lang w:val="es-ES_tradnl" w:bidi="ar-SA"/>
        </w:rPr>
        <w:t>L</w:t>
      </w:r>
      <w:r w:rsidR="00BA5445" w:rsidRPr="007F57CC">
        <w:rPr>
          <w:rFonts w:ascii="Rockwell" w:eastAsia="Calibri" w:hAnsi="Rockwell" w:cs="Arial"/>
          <w:b/>
          <w:bCs/>
          <w:sz w:val="20"/>
          <w:szCs w:val="20"/>
          <w:lang w:val="es-ES_tradnl" w:bidi="ar-SA"/>
        </w:rPr>
        <w:t>unes</w:t>
      </w:r>
      <w:proofErr w:type="gramEnd"/>
      <w:r w:rsidRPr="007F57CC">
        <w:rPr>
          <w:rFonts w:ascii="Rockwell" w:eastAsia="Calibri" w:hAnsi="Rockwell" w:cs="Arial"/>
          <w:b/>
          <w:bCs/>
          <w:sz w:val="20"/>
          <w:szCs w:val="20"/>
          <w:lang w:val="es-ES_tradnl" w:bidi="ar-SA"/>
        </w:rPr>
        <w:t>): Londres</w:t>
      </w:r>
    </w:p>
    <w:p w14:paraId="386F31AC" w14:textId="0F660442" w:rsidR="00A9291F" w:rsidRPr="007F57CC" w:rsidRDefault="00A9291F" w:rsidP="45C65F91">
      <w:pPr>
        <w:widowControl/>
        <w:kinsoku w:val="0"/>
        <w:overflowPunct w:val="0"/>
        <w:adjustRightInd w:val="0"/>
        <w:jc w:val="both"/>
        <w:rPr>
          <w:rFonts w:ascii="Rockwell" w:eastAsia="Calibri" w:hAnsi="Rockwell" w:cs="Arial"/>
          <w:color w:val="000000"/>
          <w:sz w:val="20"/>
          <w:szCs w:val="20"/>
          <w:lang w:bidi="ar-SA"/>
        </w:rPr>
      </w:pPr>
      <w:r w:rsidRPr="007F57CC">
        <w:rPr>
          <w:rFonts w:ascii="Rockwell" w:eastAsia="Calibri" w:hAnsi="Rockwell" w:cs="Arial"/>
          <w:color w:val="000000"/>
          <w:sz w:val="20"/>
          <w:szCs w:val="20"/>
          <w:lang w:bidi="ar-SA"/>
        </w:rPr>
        <w:t xml:space="preserve">Desayuno en el hotel y salida para hacer la visita de la ciudad recorriendo sus principales avenidas y monumentos, terminando frente al palacio de Buckingham para asistir al cambio de guardia si se realiza en ese día. Tarde libre. Alojamiento. </w:t>
      </w:r>
    </w:p>
    <w:p w14:paraId="25609158" w14:textId="77777777" w:rsidR="00AE0D7D" w:rsidRPr="007F57CC" w:rsidRDefault="00AE0D7D" w:rsidP="00E837DC">
      <w:pPr>
        <w:widowControl/>
        <w:kinsoku w:val="0"/>
        <w:overflowPunct w:val="0"/>
        <w:adjustRightInd w:val="0"/>
        <w:jc w:val="both"/>
        <w:rPr>
          <w:rFonts w:ascii="Rockwell" w:eastAsia="Calibri" w:hAnsi="Rockwell" w:cs="Arial"/>
          <w:color w:val="000000"/>
          <w:sz w:val="20"/>
          <w:szCs w:val="20"/>
          <w:lang w:val="es-ES_tradnl" w:bidi="ar-SA"/>
        </w:rPr>
      </w:pPr>
    </w:p>
    <w:p w14:paraId="1CD16DA0" w14:textId="3A4534C9" w:rsidR="00A9291F" w:rsidRPr="007F57CC" w:rsidRDefault="00A9291F" w:rsidP="45C65F91">
      <w:pPr>
        <w:widowControl/>
        <w:pBdr>
          <w:bottom w:val="single" w:sz="4" w:space="1" w:color="auto"/>
        </w:pBdr>
        <w:kinsoku w:val="0"/>
        <w:overflowPunct w:val="0"/>
        <w:adjustRightInd w:val="0"/>
        <w:jc w:val="both"/>
        <w:rPr>
          <w:rFonts w:ascii="Rockwell" w:eastAsia="Calibri" w:hAnsi="Rockwell" w:cs="Arial"/>
          <w:b/>
          <w:bCs/>
          <w:sz w:val="20"/>
          <w:szCs w:val="20"/>
          <w:lang w:bidi="ar-SA"/>
        </w:rPr>
      </w:pPr>
      <w:r w:rsidRPr="007F57CC">
        <w:rPr>
          <w:rFonts w:ascii="Rockwell" w:eastAsia="Calibri" w:hAnsi="Rockwell" w:cs="Arial"/>
          <w:b/>
          <w:bCs/>
          <w:sz w:val="20"/>
          <w:szCs w:val="20"/>
          <w:lang w:bidi="ar-SA"/>
        </w:rPr>
        <w:t>Día 4º (</w:t>
      </w:r>
      <w:proofErr w:type="gramStart"/>
      <w:r w:rsidRPr="007F57CC">
        <w:rPr>
          <w:rFonts w:ascii="Rockwell" w:eastAsia="Calibri" w:hAnsi="Rockwell" w:cs="Arial"/>
          <w:b/>
          <w:bCs/>
          <w:sz w:val="20"/>
          <w:szCs w:val="20"/>
          <w:lang w:bidi="ar-SA"/>
        </w:rPr>
        <w:t>M</w:t>
      </w:r>
      <w:r w:rsidR="00BA5445" w:rsidRPr="007F57CC">
        <w:rPr>
          <w:rFonts w:ascii="Rockwell" w:eastAsia="Calibri" w:hAnsi="Rockwell" w:cs="Arial"/>
          <w:b/>
          <w:bCs/>
          <w:sz w:val="20"/>
          <w:szCs w:val="20"/>
          <w:lang w:bidi="ar-SA"/>
        </w:rPr>
        <w:t>artes</w:t>
      </w:r>
      <w:proofErr w:type="gramEnd"/>
      <w:r w:rsidRPr="007F57CC">
        <w:rPr>
          <w:rFonts w:ascii="Rockwell" w:eastAsia="Calibri" w:hAnsi="Rockwell" w:cs="Arial"/>
          <w:b/>
          <w:bCs/>
          <w:sz w:val="20"/>
          <w:szCs w:val="20"/>
          <w:lang w:bidi="ar-SA"/>
        </w:rPr>
        <w:t xml:space="preserve">): Londres / París por el </w:t>
      </w:r>
      <w:proofErr w:type="spellStart"/>
      <w:r w:rsidRPr="007F57CC">
        <w:rPr>
          <w:rFonts w:ascii="Rockwell" w:eastAsia="Calibri" w:hAnsi="Rockwell" w:cs="Arial"/>
          <w:b/>
          <w:bCs/>
          <w:sz w:val="20"/>
          <w:szCs w:val="20"/>
          <w:lang w:bidi="ar-SA"/>
        </w:rPr>
        <w:t>Eurotunnel</w:t>
      </w:r>
      <w:proofErr w:type="spellEnd"/>
    </w:p>
    <w:p w14:paraId="29675A4F" w14:textId="1A66AC92" w:rsidR="00A9291F" w:rsidRPr="007F57CC" w:rsidRDefault="00A9291F" w:rsidP="45C65F91">
      <w:pPr>
        <w:widowControl/>
        <w:kinsoku w:val="0"/>
        <w:overflowPunct w:val="0"/>
        <w:adjustRightInd w:val="0"/>
        <w:jc w:val="both"/>
        <w:rPr>
          <w:rFonts w:ascii="Rockwell" w:eastAsia="Calibri" w:hAnsi="Rockwell" w:cs="Arial"/>
          <w:sz w:val="20"/>
          <w:szCs w:val="20"/>
          <w:lang w:bidi="ar-SA"/>
        </w:rPr>
      </w:pPr>
      <w:r w:rsidRPr="007F57CC">
        <w:rPr>
          <w:rFonts w:ascii="Rockwell" w:eastAsia="Calibri" w:hAnsi="Rockwell" w:cs="Arial"/>
          <w:sz w:val="20"/>
          <w:szCs w:val="20"/>
          <w:lang w:bidi="ar-SA"/>
        </w:rPr>
        <w:t xml:space="preserve">Desayuno y salida hacia Folkestone donde nuestro bus abordará el tren que nos conducirá a través del Canal de la Mancha por el </w:t>
      </w:r>
      <w:proofErr w:type="spellStart"/>
      <w:r w:rsidRPr="007F57CC">
        <w:rPr>
          <w:rFonts w:ascii="Rockwell" w:eastAsia="Calibri" w:hAnsi="Rockwell" w:cs="Arial"/>
          <w:sz w:val="20"/>
          <w:szCs w:val="20"/>
          <w:lang w:bidi="ar-SA"/>
        </w:rPr>
        <w:t>Eurotunnel</w:t>
      </w:r>
      <w:proofErr w:type="spellEnd"/>
      <w:r w:rsidRPr="007F57CC">
        <w:rPr>
          <w:rFonts w:ascii="Rockwell" w:eastAsia="Calibri" w:hAnsi="Rockwell" w:cs="Arial"/>
          <w:sz w:val="20"/>
          <w:szCs w:val="20"/>
          <w:lang w:bidi="ar-SA"/>
        </w:rPr>
        <w:t xml:space="preserve"> (en algunas salidas en Ferry). Llegada a Calais y continuación por carretera a París donde llegaremos a media tarde. A última hora de la tarde salida para hacer un recorrido por el París iluminado (durante las fechas de primavera y verano, debido al anochecer tardío, las visitas se harán aún con luz solar). Alojamiento.</w:t>
      </w:r>
    </w:p>
    <w:p w14:paraId="23321C3F" w14:textId="77777777" w:rsidR="00AE0D7D" w:rsidRPr="007F57CC" w:rsidRDefault="00AE0D7D" w:rsidP="00E837DC">
      <w:pPr>
        <w:widowControl/>
        <w:kinsoku w:val="0"/>
        <w:overflowPunct w:val="0"/>
        <w:adjustRightInd w:val="0"/>
        <w:jc w:val="both"/>
        <w:rPr>
          <w:rFonts w:ascii="Rockwell" w:eastAsia="Calibri" w:hAnsi="Rockwell" w:cs="Arial"/>
          <w:color w:val="70AD47"/>
          <w:sz w:val="20"/>
          <w:szCs w:val="20"/>
          <w:lang w:val="es-ES_tradnl" w:bidi="ar-SA"/>
        </w:rPr>
      </w:pPr>
    </w:p>
    <w:p w14:paraId="7D00519A" w14:textId="26E05461"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Día 5º (</w:t>
      </w:r>
      <w:proofErr w:type="gramStart"/>
      <w:r w:rsidR="00EF40F7" w:rsidRPr="007F57CC">
        <w:rPr>
          <w:rFonts w:ascii="Rockwell" w:eastAsia="Calibri" w:hAnsi="Rockwell" w:cs="Arial"/>
          <w:b/>
          <w:bCs/>
          <w:sz w:val="20"/>
          <w:szCs w:val="20"/>
          <w:lang w:val="es-ES_tradnl" w:bidi="ar-SA"/>
        </w:rPr>
        <w:t>Miércoles</w:t>
      </w:r>
      <w:proofErr w:type="gramEnd"/>
      <w:r w:rsidRPr="007F57CC">
        <w:rPr>
          <w:rFonts w:ascii="Rockwell" w:eastAsia="Calibri" w:hAnsi="Rockwell" w:cs="Arial"/>
          <w:b/>
          <w:bCs/>
          <w:sz w:val="20"/>
          <w:szCs w:val="20"/>
          <w:lang w:val="es-ES_tradnl" w:bidi="ar-SA"/>
        </w:rPr>
        <w:t>): París</w:t>
      </w:r>
    </w:p>
    <w:p w14:paraId="658BCA0D" w14:textId="6C841772" w:rsidR="008F3EDF" w:rsidRPr="007F57CC" w:rsidRDefault="008F3EDF" w:rsidP="45C65F91">
      <w:pPr>
        <w:widowControl/>
        <w:kinsoku w:val="0"/>
        <w:overflowPunct w:val="0"/>
        <w:adjustRightInd w:val="0"/>
        <w:jc w:val="both"/>
        <w:rPr>
          <w:rFonts w:ascii="Rockwell" w:hAnsi="Rockwell" w:cs="Arial"/>
          <w:color w:val="000000"/>
          <w:sz w:val="20"/>
          <w:szCs w:val="20"/>
        </w:rPr>
      </w:pPr>
      <w:r w:rsidRPr="007F57CC">
        <w:rPr>
          <w:rFonts w:ascii="Rockwell" w:hAnsi="Rockwell" w:cs="Arial"/>
          <w:color w:val="000000"/>
          <w:sz w:val="20"/>
          <w:szCs w:val="20"/>
        </w:rPr>
        <w:t>Desayuno buffet. Salida para efectuar el recorrido de la ciudad, sus principales avenidas y monumentos como la Torre Eiffel, teniendo la oportunidad de subir a la misma para admirar desde allí una bella panorámica de todo París. (</w:t>
      </w:r>
      <w:r w:rsidRPr="007F57CC">
        <w:rPr>
          <w:rFonts w:ascii="Rockwell" w:hAnsi="Rockwell" w:cs="Arial"/>
          <w:b/>
          <w:bCs/>
          <w:color w:val="000000"/>
          <w:sz w:val="20"/>
          <w:szCs w:val="20"/>
        </w:rPr>
        <w:t>Subida a la torre Eiffel 2º piso incluida en el Paquete Plus P</w:t>
      </w:r>
      <w:r w:rsidRPr="007F57CC">
        <w:rPr>
          <w:rFonts w:ascii="Rockwell" w:hAnsi="Rockwell" w:cs="Arial"/>
          <w:color w:val="000000"/>
          <w:sz w:val="20"/>
          <w:szCs w:val="20"/>
        </w:rPr>
        <w:t xml:space="preserve">+). Nuestra visita terminará en el centro de la ciudad. Tarde libre. Tendremos la oportunidad de opcionalmente hacer un paseo en el famoso </w:t>
      </w:r>
      <w:proofErr w:type="spellStart"/>
      <w:r w:rsidRPr="007F57CC">
        <w:rPr>
          <w:rFonts w:ascii="Rockwell" w:hAnsi="Rockwell" w:cs="Arial"/>
          <w:color w:val="000000"/>
          <w:sz w:val="20"/>
          <w:szCs w:val="20"/>
        </w:rPr>
        <w:t>Bateaux</w:t>
      </w:r>
      <w:proofErr w:type="spellEnd"/>
      <w:r w:rsidRPr="007F57CC">
        <w:rPr>
          <w:rFonts w:ascii="Rockwell" w:hAnsi="Rockwell" w:cs="Arial"/>
          <w:color w:val="000000"/>
          <w:sz w:val="20"/>
          <w:szCs w:val="20"/>
        </w:rPr>
        <w:t xml:space="preserve"> </w:t>
      </w:r>
      <w:proofErr w:type="spellStart"/>
      <w:r w:rsidRPr="007F57CC">
        <w:rPr>
          <w:rFonts w:ascii="Rockwell" w:hAnsi="Rockwell" w:cs="Arial"/>
          <w:color w:val="000000"/>
          <w:sz w:val="20"/>
          <w:szCs w:val="20"/>
        </w:rPr>
        <w:t>Mouche</w:t>
      </w:r>
      <w:proofErr w:type="spellEnd"/>
      <w:r w:rsidRPr="007F57CC">
        <w:rPr>
          <w:rFonts w:ascii="Rockwell" w:hAnsi="Rockwell" w:cs="Arial"/>
          <w:color w:val="000000"/>
          <w:sz w:val="20"/>
          <w:szCs w:val="20"/>
        </w:rPr>
        <w:t xml:space="preserve"> por el Sena (</w:t>
      </w:r>
      <w:r w:rsidRPr="007F57CC">
        <w:rPr>
          <w:rFonts w:ascii="Rockwell" w:hAnsi="Rockwell" w:cs="Arial"/>
          <w:b/>
          <w:bCs/>
          <w:color w:val="000000"/>
          <w:sz w:val="20"/>
          <w:szCs w:val="20"/>
        </w:rPr>
        <w:t>Paseo incluido en el P</w:t>
      </w:r>
      <w:r w:rsidRPr="007F57CC">
        <w:rPr>
          <w:rFonts w:ascii="Rockwell" w:hAnsi="Rockwell" w:cs="Arial"/>
          <w:color w:val="000000"/>
          <w:sz w:val="20"/>
          <w:szCs w:val="20"/>
        </w:rPr>
        <w:t>+) y quizás acercarnos a algún museo o visitar opcionalmente el carismático barrio de Montmartre y Barrio Latino. Alojamiento.</w:t>
      </w:r>
    </w:p>
    <w:p w14:paraId="4125AA16" w14:textId="77777777" w:rsidR="00AE0D7D" w:rsidRPr="007F57CC" w:rsidRDefault="00AE0D7D" w:rsidP="00E837DC">
      <w:pPr>
        <w:widowControl/>
        <w:kinsoku w:val="0"/>
        <w:overflowPunct w:val="0"/>
        <w:adjustRightInd w:val="0"/>
        <w:jc w:val="both"/>
        <w:rPr>
          <w:rFonts w:ascii="Rockwell" w:eastAsia="Calibri" w:hAnsi="Rockwell" w:cs="Arial"/>
          <w:color w:val="000000"/>
          <w:sz w:val="20"/>
          <w:szCs w:val="20"/>
          <w:lang w:val="es-ES_tradnl" w:bidi="ar-SA"/>
        </w:rPr>
      </w:pPr>
    </w:p>
    <w:p w14:paraId="20AE51F0" w14:textId="28759B3F"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Día 6º (</w:t>
      </w:r>
      <w:proofErr w:type="gramStart"/>
      <w:r w:rsidRPr="007F57CC">
        <w:rPr>
          <w:rFonts w:ascii="Rockwell" w:eastAsia="Calibri" w:hAnsi="Rockwell" w:cs="Arial"/>
          <w:b/>
          <w:bCs/>
          <w:sz w:val="20"/>
          <w:szCs w:val="20"/>
          <w:lang w:val="es-ES_tradnl" w:bidi="ar-SA"/>
        </w:rPr>
        <w:t>J</w:t>
      </w:r>
      <w:r w:rsidR="00BA5445" w:rsidRPr="007F57CC">
        <w:rPr>
          <w:rFonts w:ascii="Rockwell" w:eastAsia="Calibri" w:hAnsi="Rockwell" w:cs="Arial"/>
          <w:b/>
          <w:bCs/>
          <w:sz w:val="20"/>
          <w:szCs w:val="20"/>
          <w:lang w:val="es-ES_tradnl" w:bidi="ar-SA"/>
        </w:rPr>
        <w:t>ueves</w:t>
      </w:r>
      <w:proofErr w:type="gramEnd"/>
      <w:r w:rsidRPr="007F57CC">
        <w:rPr>
          <w:rFonts w:ascii="Rockwell" w:eastAsia="Calibri" w:hAnsi="Rockwell" w:cs="Arial"/>
          <w:b/>
          <w:bCs/>
          <w:sz w:val="20"/>
          <w:szCs w:val="20"/>
          <w:lang w:val="es-ES_tradnl" w:bidi="ar-SA"/>
        </w:rPr>
        <w:t>): París</w:t>
      </w:r>
    </w:p>
    <w:p w14:paraId="43E3F6B8" w14:textId="348E08BB" w:rsidR="008F3EDF" w:rsidRPr="007F57CC" w:rsidRDefault="008F3EDF" w:rsidP="008F3EDF">
      <w:pPr>
        <w:widowControl/>
        <w:kinsoku w:val="0"/>
        <w:overflowPunct w:val="0"/>
        <w:adjustRightInd w:val="0"/>
        <w:jc w:val="both"/>
        <w:rPr>
          <w:rFonts w:ascii="Rockwell" w:hAnsi="Rockwell" w:cs="Arial"/>
          <w:sz w:val="20"/>
          <w:szCs w:val="20"/>
          <w:lang w:val="es-ES_tradnl"/>
        </w:rPr>
      </w:pPr>
      <w:r w:rsidRPr="007F57CC">
        <w:rPr>
          <w:rFonts w:ascii="Rockwell" w:hAnsi="Rockwell" w:cs="Arial"/>
          <w:sz w:val="20"/>
          <w:szCs w:val="20"/>
          <w:lang w:val="es-ES_tradnl"/>
        </w:rPr>
        <w:t>Desayuno buffet en el hotel. Destinaremos este día a pasear libremente por la ciudad, sus paseos y bulevares. Sugerimos hacer una visita opcional a Versalles para visitar su bello palacio y famosos jardines. Alojamiento.</w:t>
      </w:r>
    </w:p>
    <w:p w14:paraId="09559413" w14:textId="1E7CA200" w:rsidR="00BA5445" w:rsidRPr="007F57CC" w:rsidRDefault="00FA284E" w:rsidP="00E837DC">
      <w:pPr>
        <w:widowControl/>
        <w:kinsoku w:val="0"/>
        <w:overflowPunct w:val="0"/>
        <w:adjustRightInd w:val="0"/>
        <w:jc w:val="both"/>
        <w:rPr>
          <w:rFonts w:ascii="Rockwell" w:eastAsia="Calibri" w:hAnsi="Rockwell" w:cs="Arial"/>
          <w:sz w:val="20"/>
          <w:szCs w:val="20"/>
          <w:lang w:val="es-ES_tradnl" w:bidi="ar-SA"/>
        </w:rPr>
      </w:pPr>
      <w:r w:rsidRPr="007F57CC">
        <w:rPr>
          <w:rFonts w:ascii="Rockwell" w:hAnsi="Rockwell" w:cs="Arial"/>
          <w:b/>
          <w:bCs/>
          <w:noProof/>
          <w:sz w:val="20"/>
          <w:szCs w:val="20"/>
          <w:lang w:val="es-ES_tradnl"/>
        </w:rPr>
        <w:drawing>
          <wp:anchor distT="0" distB="0" distL="114300" distR="114300" simplePos="0" relativeHeight="251662336" behindDoc="1" locked="0" layoutInCell="0" allowOverlap="1" wp14:anchorId="2E5F9F9C" wp14:editId="64455B35">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174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8C25F9" w14:textId="73EC2E9B"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Día 7º (</w:t>
      </w:r>
      <w:proofErr w:type="gramStart"/>
      <w:r w:rsidRPr="007F57CC">
        <w:rPr>
          <w:rFonts w:ascii="Rockwell" w:eastAsia="Calibri" w:hAnsi="Rockwell" w:cs="Arial"/>
          <w:b/>
          <w:bCs/>
          <w:sz w:val="20"/>
          <w:szCs w:val="20"/>
          <w:lang w:val="es-ES_tradnl" w:bidi="ar-SA"/>
        </w:rPr>
        <w:t>V</w:t>
      </w:r>
      <w:r w:rsidR="00BA5445" w:rsidRPr="007F57CC">
        <w:rPr>
          <w:rFonts w:ascii="Rockwell" w:eastAsia="Calibri" w:hAnsi="Rockwell" w:cs="Arial"/>
          <w:b/>
          <w:bCs/>
          <w:sz w:val="20"/>
          <w:szCs w:val="20"/>
          <w:lang w:val="es-ES_tradnl" w:bidi="ar-SA"/>
        </w:rPr>
        <w:t>iernes</w:t>
      </w:r>
      <w:proofErr w:type="gramEnd"/>
      <w:r w:rsidRPr="007F57CC">
        <w:rPr>
          <w:rFonts w:ascii="Rockwell" w:eastAsia="Calibri" w:hAnsi="Rockwell" w:cs="Arial"/>
          <w:b/>
          <w:bCs/>
          <w:sz w:val="20"/>
          <w:szCs w:val="20"/>
          <w:lang w:val="es-ES_tradnl" w:bidi="ar-SA"/>
        </w:rPr>
        <w:t>): París / Frankfurt</w:t>
      </w:r>
      <w:r w:rsidR="00DF2CBF" w:rsidRPr="007F57CC">
        <w:rPr>
          <w:rFonts w:ascii="Rockwell" w:eastAsia="Calibri" w:hAnsi="Rockwell" w:cs="Arial"/>
          <w:b/>
          <w:bCs/>
          <w:sz w:val="20"/>
          <w:szCs w:val="20"/>
          <w:lang w:val="es-ES_tradnl" w:bidi="ar-SA"/>
        </w:rPr>
        <w:t xml:space="preserve"> </w:t>
      </w:r>
      <w:r w:rsidRPr="007F57CC">
        <w:rPr>
          <w:rFonts w:ascii="Rockwell" w:eastAsia="Calibri" w:hAnsi="Rockwell" w:cs="Arial"/>
          <w:b/>
          <w:bCs/>
          <w:sz w:val="20"/>
          <w:szCs w:val="20"/>
          <w:lang w:val="es-ES_tradnl" w:bidi="ar-SA"/>
        </w:rPr>
        <w:t>(620 Km) “Paseo por el río Rin”</w:t>
      </w:r>
    </w:p>
    <w:p w14:paraId="789975E7" w14:textId="0250EC88" w:rsidR="00A9291F" w:rsidRPr="007F57CC" w:rsidRDefault="00A9291F" w:rsidP="45C65F91">
      <w:pPr>
        <w:widowControl/>
        <w:kinsoku w:val="0"/>
        <w:overflowPunct w:val="0"/>
        <w:adjustRightInd w:val="0"/>
        <w:jc w:val="both"/>
        <w:rPr>
          <w:rFonts w:ascii="Rockwell" w:eastAsia="Calibri" w:hAnsi="Rockwell" w:cs="Arial"/>
          <w:sz w:val="20"/>
          <w:szCs w:val="20"/>
          <w:lang w:bidi="ar-SA"/>
        </w:rPr>
      </w:pPr>
      <w:r w:rsidRPr="007F57CC">
        <w:rPr>
          <w:rFonts w:ascii="Rockwell" w:eastAsia="Calibri" w:hAnsi="Rockwell" w:cs="Arial"/>
          <w:sz w:val="20"/>
          <w:szCs w:val="20"/>
          <w:lang w:bidi="ar-SA"/>
        </w:rPr>
        <w:t xml:space="preserve">Después del desayuno buffet saldremos en dirección a la región del Champagne, prosiguiendo nuestro viaje a Alemania para llegar a las orillas del río Rin por el cual haremos un delicioso paseo en barco embarcándonos en </w:t>
      </w:r>
      <w:proofErr w:type="spellStart"/>
      <w:r w:rsidRPr="007F57CC">
        <w:rPr>
          <w:rFonts w:ascii="Rockwell" w:eastAsia="Calibri" w:hAnsi="Rockwell" w:cs="Arial"/>
          <w:sz w:val="20"/>
          <w:szCs w:val="20"/>
          <w:lang w:bidi="ar-SA"/>
        </w:rPr>
        <w:t>Boppard</w:t>
      </w:r>
      <w:proofErr w:type="spellEnd"/>
      <w:r w:rsidRPr="007F57CC">
        <w:rPr>
          <w:rFonts w:ascii="Rockwell" w:eastAsia="Calibri" w:hAnsi="Rockwell" w:cs="Arial"/>
          <w:sz w:val="20"/>
          <w:szCs w:val="20"/>
          <w:lang w:bidi="ar-SA"/>
        </w:rPr>
        <w:t xml:space="preserve"> hasta </w:t>
      </w:r>
      <w:proofErr w:type="spellStart"/>
      <w:r w:rsidRPr="007F57CC">
        <w:rPr>
          <w:rFonts w:ascii="Rockwell" w:eastAsia="Calibri" w:hAnsi="Rockwell" w:cs="Arial"/>
          <w:sz w:val="20"/>
          <w:szCs w:val="20"/>
          <w:lang w:bidi="ar-SA"/>
        </w:rPr>
        <w:t>St</w:t>
      </w:r>
      <w:proofErr w:type="spellEnd"/>
      <w:r w:rsidRPr="007F57CC">
        <w:rPr>
          <w:rFonts w:ascii="Rockwell" w:eastAsia="Calibri" w:hAnsi="Rockwell" w:cs="Arial"/>
          <w:sz w:val="20"/>
          <w:szCs w:val="20"/>
          <w:lang w:bidi="ar-SA"/>
        </w:rPr>
        <w:t xml:space="preserve"> </w:t>
      </w:r>
      <w:proofErr w:type="spellStart"/>
      <w:r w:rsidRPr="007F57CC">
        <w:rPr>
          <w:rFonts w:ascii="Rockwell" w:eastAsia="Calibri" w:hAnsi="Rockwell" w:cs="Arial"/>
          <w:sz w:val="20"/>
          <w:szCs w:val="20"/>
          <w:lang w:bidi="ar-SA"/>
        </w:rPr>
        <w:t>Goar</w:t>
      </w:r>
      <w:proofErr w:type="spellEnd"/>
      <w:r w:rsidRPr="007F57CC">
        <w:rPr>
          <w:rFonts w:ascii="Rockwell" w:eastAsia="Calibri" w:hAnsi="Rockwell" w:cs="Arial"/>
          <w:sz w:val="20"/>
          <w:szCs w:val="20"/>
          <w:lang w:bidi="ar-SA"/>
        </w:rPr>
        <w:t xml:space="preserve"> (</w:t>
      </w:r>
      <w:r w:rsidRPr="007F57CC">
        <w:rPr>
          <w:rFonts w:ascii="Rockwell" w:eastAsia="Calibri" w:hAnsi="Rockwell" w:cs="Arial"/>
          <w:b/>
          <w:bCs/>
          <w:sz w:val="20"/>
          <w:szCs w:val="20"/>
          <w:lang w:bidi="ar-SA"/>
        </w:rPr>
        <w:t>Almuerzo snack en el barco incluido en el Paquete Plus P</w:t>
      </w:r>
      <w:r w:rsidRPr="007F57CC">
        <w:rPr>
          <w:rFonts w:ascii="Rockwell" w:eastAsia="Calibri" w:hAnsi="Rockwell" w:cs="Arial"/>
          <w:sz w:val="20"/>
          <w:szCs w:val="20"/>
          <w:lang w:bidi="ar-SA"/>
        </w:rPr>
        <w:t xml:space="preserve">+) desde donde proseguiremos nuestro camino a Frankfurt por cuyo centro podremos pasear. Alojamiento en Frankfurt o alrededores. </w:t>
      </w:r>
    </w:p>
    <w:p w14:paraId="592F8CC5" w14:textId="7F63A73E" w:rsidR="00AE0D7D" w:rsidRDefault="00AE0D7D" w:rsidP="00E837DC">
      <w:pPr>
        <w:widowControl/>
        <w:kinsoku w:val="0"/>
        <w:overflowPunct w:val="0"/>
        <w:adjustRightInd w:val="0"/>
        <w:jc w:val="both"/>
        <w:rPr>
          <w:rFonts w:ascii="Rockwell" w:eastAsia="Calibri" w:hAnsi="Rockwell" w:cs="Arial"/>
          <w:sz w:val="20"/>
          <w:szCs w:val="20"/>
          <w:lang w:val="es-ES_tradnl" w:bidi="ar-SA"/>
        </w:rPr>
      </w:pPr>
    </w:p>
    <w:p w14:paraId="2D13FF51" w14:textId="7336A1C3" w:rsidR="007F57CC" w:rsidRDefault="007F57CC" w:rsidP="00E837DC">
      <w:pPr>
        <w:widowControl/>
        <w:kinsoku w:val="0"/>
        <w:overflowPunct w:val="0"/>
        <w:adjustRightInd w:val="0"/>
        <w:jc w:val="both"/>
        <w:rPr>
          <w:rFonts w:ascii="Rockwell" w:eastAsia="Calibri" w:hAnsi="Rockwell" w:cs="Arial"/>
          <w:sz w:val="20"/>
          <w:szCs w:val="20"/>
          <w:lang w:val="es-ES_tradnl" w:bidi="ar-SA"/>
        </w:rPr>
      </w:pPr>
    </w:p>
    <w:p w14:paraId="11E89FCB" w14:textId="77777777" w:rsidR="007F57CC" w:rsidRPr="007F57CC" w:rsidRDefault="007F57CC" w:rsidP="00E837DC">
      <w:pPr>
        <w:widowControl/>
        <w:kinsoku w:val="0"/>
        <w:overflowPunct w:val="0"/>
        <w:adjustRightInd w:val="0"/>
        <w:jc w:val="both"/>
        <w:rPr>
          <w:rFonts w:ascii="Rockwell" w:eastAsia="Calibri" w:hAnsi="Rockwell" w:cs="Arial"/>
          <w:sz w:val="20"/>
          <w:szCs w:val="20"/>
          <w:lang w:val="es-ES_tradnl" w:bidi="ar-SA"/>
        </w:rPr>
      </w:pPr>
    </w:p>
    <w:p w14:paraId="324D24D1" w14:textId="0BE07B81"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bidi="ar-SA"/>
        </w:rPr>
      </w:pPr>
      <w:r w:rsidRPr="007F57CC">
        <w:rPr>
          <w:rFonts w:ascii="Rockwell" w:eastAsia="Calibri" w:hAnsi="Rockwell" w:cs="Arial"/>
          <w:b/>
          <w:bCs/>
          <w:sz w:val="20"/>
          <w:szCs w:val="20"/>
          <w:lang w:bidi="ar-SA"/>
        </w:rPr>
        <w:t>Día 8º (</w:t>
      </w:r>
      <w:proofErr w:type="gramStart"/>
      <w:r w:rsidR="00EF40F7" w:rsidRPr="007F57CC">
        <w:rPr>
          <w:rFonts w:ascii="Rockwell" w:eastAsia="Calibri" w:hAnsi="Rockwell" w:cs="Arial"/>
          <w:b/>
          <w:bCs/>
          <w:sz w:val="20"/>
          <w:szCs w:val="20"/>
          <w:lang w:bidi="ar-SA"/>
        </w:rPr>
        <w:t>Sábado</w:t>
      </w:r>
      <w:proofErr w:type="gramEnd"/>
      <w:r w:rsidRPr="007F57CC">
        <w:rPr>
          <w:rFonts w:ascii="Rockwell" w:eastAsia="Calibri" w:hAnsi="Rockwell" w:cs="Arial"/>
          <w:b/>
          <w:bCs/>
          <w:sz w:val="20"/>
          <w:szCs w:val="20"/>
          <w:lang w:bidi="ar-SA"/>
        </w:rPr>
        <w:t>): Frankfurt / Heidelberg / Lucerna / Zúrich (514 Km)</w:t>
      </w:r>
    </w:p>
    <w:p w14:paraId="548A3BB8" w14:textId="11BA3A1B" w:rsidR="00A9291F" w:rsidRPr="007F57CC" w:rsidRDefault="00A9291F" w:rsidP="00E837DC">
      <w:pPr>
        <w:widowControl/>
        <w:kinsoku w:val="0"/>
        <w:overflowPunct w:val="0"/>
        <w:adjustRightInd w:val="0"/>
        <w:jc w:val="both"/>
        <w:rPr>
          <w:rFonts w:ascii="Rockwell" w:eastAsia="Calibri" w:hAnsi="Rockwell" w:cs="Arial"/>
          <w:sz w:val="20"/>
          <w:szCs w:val="20"/>
          <w:lang w:val="es-ES_tradnl" w:bidi="ar-SA"/>
        </w:rPr>
      </w:pPr>
      <w:r w:rsidRPr="007F57CC">
        <w:rPr>
          <w:rFonts w:ascii="Rockwell" w:eastAsia="Calibri" w:hAnsi="Rockwell" w:cs="Arial"/>
          <w:sz w:val="20"/>
          <w:szCs w:val="20"/>
          <w:lang w:val="es-ES_tradnl" w:bidi="ar-SA"/>
        </w:rPr>
        <w:t>Desayuno buffet en nuestro hotel y salida hacia una de las más bellas ciudades de Alemania, Heidelberg, ciudad universitaria con un precioso casco antiguo y dominada por su castillo. Tiempo libre y continuación de nuestro viaje, bordeando la Selva Negra hacia Basilea para entrar en Suiza, y continuar a Lucerna, una de las más bellas ciudades</w:t>
      </w:r>
      <w:r w:rsidR="00DF2CBF" w:rsidRPr="007F57CC">
        <w:rPr>
          <w:rFonts w:ascii="Rockwell" w:eastAsia="Calibri" w:hAnsi="Rockwell" w:cs="Arial"/>
          <w:sz w:val="20"/>
          <w:szCs w:val="20"/>
          <w:lang w:val="es-ES_tradnl" w:bidi="ar-SA"/>
        </w:rPr>
        <w:t xml:space="preserve"> de</w:t>
      </w:r>
      <w:r w:rsidRPr="007F57CC">
        <w:rPr>
          <w:rFonts w:ascii="Rockwell" w:eastAsia="Calibri" w:hAnsi="Rockwell" w:cs="Arial"/>
          <w:sz w:val="20"/>
          <w:szCs w:val="20"/>
          <w:lang w:val="es-ES_tradnl" w:bidi="ar-SA"/>
        </w:rPr>
        <w:t xml:space="preserve"> Suiza a orillas del lago de los Cuatro Cantones. Tiempo libre y continuación de nuestra ruta a Zúrich la capital financiera del país. Alojamiento</w:t>
      </w:r>
    </w:p>
    <w:p w14:paraId="6F5725C8" w14:textId="77777777" w:rsidR="00AE0D7D" w:rsidRPr="007F57CC" w:rsidRDefault="00AE0D7D" w:rsidP="00DE451D">
      <w:pPr>
        <w:widowControl/>
        <w:kinsoku w:val="0"/>
        <w:overflowPunct w:val="0"/>
        <w:adjustRightInd w:val="0"/>
        <w:jc w:val="both"/>
        <w:rPr>
          <w:rFonts w:ascii="Rockwell" w:eastAsia="Calibri" w:hAnsi="Rockwell" w:cs="Arial"/>
          <w:sz w:val="20"/>
          <w:szCs w:val="20"/>
          <w:lang w:val="es-ES_tradnl" w:bidi="ar-SA"/>
        </w:rPr>
      </w:pPr>
    </w:p>
    <w:p w14:paraId="63388105" w14:textId="2A5BF20B" w:rsidR="00DE451D" w:rsidRPr="007F57CC" w:rsidRDefault="00A9291F" w:rsidP="00F61E9F">
      <w:pPr>
        <w:widowControl/>
        <w:kinsoku w:val="0"/>
        <w:overflowPunct w:val="0"/>
        <w:adjustRightInd w:val="0"/>
        <w:jc w:val="both"/>
        <w:rPr>
          <w:rFonts w:ascii="Rockwell" w:eastAsia="Calibri" w:hAnsi="Rockwell" w:cs="Arial"/>
          <w:b/>
          <w:bCs/>
          <w:sz w:val="20"/>
          <w:szCs w:val="20"/>
          <w:lang w:bidi="ar-SA"/>
        </w:rPr>
      </w:pPr>
      <w:r w:rsidRPr="007F57CC">
        <w:rPr>
          <w:rFonts w:ascii="Rockwell" w:eastAsia="Calibri" w:hAnsi="Rockwell" w:cs="Arial"/>
          <w:b/>
          <w:bCs/>
          <w:sz w:val="20"/>
          <w:szCs w:val="20"/>
          <w:lang w:bidi="ar-SA"/>
        </w:rPr>
        <w:t xml:space="preserve">Día </w:t>
      </w:r>
      <w:r w:rsidR="00DE451D" w:rsidRPr="007F57CC">
        <w:rPr>
          <w:rFonts w:ascii="Rockwell" w:eastAsia="Calibri" w:hAnsi="Rockwell" w:cs="Arial"/>
          <w:b/>
          <w:bCs/>
          <w:sz w:val="20"/>
          <w:szCs w:val="20"/>
          <w:lang w:bidi="ar-SA"/>
        </w:rPr>
        <w:t>9º (D</w:t>
      </w:r>
      <w:r w:rsidR="00BA5445" w:rsidRPr="007F57CC">
        <w:rPr>
          <w:rFonts w:ascii="Rockwell" w:eastAsia="Calibri" w:hAnsi="Rockwell" w:cs="Arial"/>
          <w:b/>
          <w:bCs/>
          <w:sz w:val="20"/>
          <w:szCs w:val="20"/>
          <w:lang w:bidi="ar-SA"/>
        </w:rPr>
        <w:t>omingo</w:t>
      </w:r>
      <w:r w:rsidR="00DE451D" w:rsidRPr="007F57CC">
        <w:rPr>
          <w:rFonts w:ascii="Rockwell" w:eastAsia="Calibri" w:hAnsi="Rockwell" w:cs="Arial"/>
          <w:b/>
          <w:bCs/>
          <w:sz w:val="20"/>
          <w:szCs w:val="20"/>
          <w:lang w:bidi="ar-SA"/>
        </w:rPr>
        <w:t>): Zúrich / Milán / Venecia (557 Km)</w:t>
      </w:r>
    </w:p>
    <w:p w14:paraId="09BA8379" w14:textId="77777777" w:rsidR="00DE451D" w:rsidRPr="007F57CC" w:rsidRDefault="00DE451D" w:rsidP="00DE451D">
      <w:pPr>
        <w:widowControl/>
        <w:pBdr>
          <w:bottom w:val="single" w:sz="4" w:space="1" w:color="auto"/>
        </w:pBdr>
        <w:kinsoku w:val="0"/>
        <w:overflowPunct w:val="0"/>
        <w:adjustRightInd w:val="0"/>
        <w:jc w:val="both"/>
        <w:rPr>
          <w:rFonts w:ascii="Rockwell" w:eastAsia="Calibri" w:hAnsi="Rockwell" w:cs="Arial"/>
          <w:bCs/>
          <w:color w:val="000000"/>
          <w:sz w:val="20"/>
          <w:szCs w:val="20"/>
          <w:lang w:bidi="ar-SA"/>
        </w:rPr>
      </w:pPr>
      <w:r w:rsidRPr="007F57CC">
        <w:rPr>
          <w:rFonts w:ascii="Rockwell" w:eastAsia="Calibri" w:hAnsi="Rockwell" w:cs="Arial"/>
          <w:bCs/>
          <w:color w:val="000000"/>
          <w:sz w:val="20"/>
          <w:szCs w:val="20"/>
          <w:lang w:bidi="ar-SA"/>
        </w:rPr>
        <w:t xml:space="preserve">Desayuno y salida hacia el sur de Suiza atravesando los lagos de Lugano y Como llegando a Milán. Tiempo libre para el almuerzo y para pasear por la ciudad y conocer su magnífico Duomo, la </w:t>
      </w:r>
      <w:proofErr w:type="spellStart"/>
      <w:r w:rsidRPr="007F57CC">
        <w:rPr>
          <w:rFonts w:ascii="Rockwell" w:eastAsia="Calibri" w:hAnsi="Rockwell" w:cs="Arial"/>
          <w:bCs/>
          <w:color w:val="000000"/>
          <w:sz w:val="20"/>
          <w:szCs w:val="20"/>
          <w:lang w:bidi="ar-SA"/>
        </w:rPr>
        <w:t>Galleria</w:t>
      </w:r>
      <w:proofErr w:type="spellEnd"/>
      <w:r w:rsidRPr="007F57CC">
        <w:rPr>
          <w:rFonts w:ascii="Rockwell" w:eastAsia="Calibri" w:hAnsi="Rockwell" w:cs="Arial"/>
          <w:bCs/>
          <w:color w:val="000000"/>
          <w:sz w:val="20"/>
          <w:szCs w:val="20"/>
          <w:lang w:bidi="ar-SA"/>
        </w:rPr>
        <w:t xml:space="preserve"> y el teatro Alla Scala. Continuación de viaje a Venecia. Llegada y alojamiento.</w:t>
      </w:r>
    </w:p>
    <w:p w14:paraId="33ED15FC" w14:textId="53526696" w:rsidR="00AE0D7D" w:rsidRPr="007F57CC" w:rsidRDefault="00AE0D7D" w:rsidP="00DE451D">
      <w:pPr>
        <w:widowControl/>
        <w:pBdr>
          <w:bottom w:val="single" w:sz="4" w:space="1" w:color="auto"/>
        </w:pBdr>
        <w:kinsoku w:val="0"/>
        <w:overflowPunct w:val="0"/>
        <w:adjustRightInd w:val="0"/>
        <w:jc w:val="both"/>
        <w:rPr>
          <w:rFonts w:ascii="Rockwell" w:eastAsia="Calibri" w:hAnsi="Rockwell" w:cs="Arial"/>
          <w:sz w:val="20"/>
          <w:szCs w:val="20"/>
          <w:lang w:val="es-ES_tradnl" w:bidi="ar-SA"/>
        </w:rPr>
      </w:pPr>
    </w:p>
    <w:p w14:paraId="0B24AF7C" w14:textId="6998B880"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Día 10º (</w:t>
      </w:r>
      <w:proofErr w:type="gramStart"/>
      <w:r w:rsidRPr="007F57CC">
        <w:rPr>
          <w:rFonts w:ascii="Rockwell" w:eastAsia="Calibri" w:hAnsi="Rockwell" w:cs="Arial"/>
          <w:b/>
          <w:bCs/>
          <w:sz w:val="20"/>
          <w:szCs w:val="20"/>
          <w:lang w:val="es-ES_tradnl" w:bidi="ar-SA"/>
        </w:rPr>
        <w:t>L</w:t>
      </w:r>
      <w:r w:rsidR="00BA5445" w:rsidRPr="007F57CC">
        <w:rPr>
          <w:rFonts w:ascii="Rockwell" w:eastAsia="Calibri" w:hAnsi="Rockwell" w:cs="Arial"/>
          <w:b/>
          <w:bCs/>
          <w:sz w:val="20"/>
          <w:szCs w:val="20"/>
          <w:lang w:val="es-ES_tradnl" w:bidi="ar-SA"/>
        </w:rPr>
        <w:t>unes</w:t>
      </w:r>
      <w:proofErr w:type="gramEnd"/>
      <w:r w:rsidRPr="007F57CC">
        <w:rPr>
          <w:rFonts w:ascii="Rockwell" w:eastAsia="Calibri" w:hAnsi="Rockwell" w:cs="Arial"/>
          <w:b/>
          <w:bCs/>
          <w:sz w:val="20"/>
          <w:szCs w:val="20"/>
          <w:lang w:val="es-ES_tradnl" w:bidi="ar-SA"/>
        </w:rPr>
        <w:t xml:space="preserve">): Venecia / Padua / Florencia (300 Km) </w:t>
      </w:r>
    </w:p>
    <w:p w14:paraId="196CCBF1" w14:textId="77777777" w:rsidR="00A9291F" w:rsidRPr="007F57CC" w:rsidRDefault="00A9291F" w:rsidP="00E837DC">
      <w:pPr>
        <w:widowControl/>
        <w:kinsoku w:val="0"/>
        <w:overflowPunct w:val="0"/>
        <w:adjustRightInd w:val="0"/>
        <w:jc w:val="both"/>
        <w:rPr>
          <w:rFonts w:ascii="Rockwell" w:eastAsia="Calibri" w:hAnsi="Rockwell" w:cs="Arial"/>
          <w:sz w:val="20"/>
          <w:szCs w:val="20"/>
          <w:lang w:val="es-ES_tradnl" w:bidi="ar-SA"/>
        </w:rPr>
      </w:pPr>
      <w:r w:rsidRPr="007F57CC">
        <w:rPr>
          <w:rFonts w:ascii="Rockwell" w:eastAsia="Calibri" w:hAnsi="Rockwell" w:cs="Arial"/>
          <w:sz w:val="20"/>
          <w:szCs w:val="20"/>
          <w:lang w:val="es-ES_tradnl" w:bidi="ar-SA"/>
        </w:rPr>
        <w:t>Desayuno buffet. Salida para efectuar la visita de la ciudad a pie finalizando en la plaza de San Marcos, e incluyendo la visita a un taller del famoso cristal veneciano. Tiempo libre para almorzar en la ciudad. Podemos aprovechar para hacer un paseo en Góndola por los canales venecianos. (Pas</w:t>
      </w:r>
      <w:r w:rsidRPr="007F57CC">
        <w:rPr>
          <w:rFonts w:ascii="Rockwell" w:eastAsia="Calibri" w:hAnsi="Rockwell" w:cs="Arial"/>
          <w:b/>
          <w:bCs/>
          <w:sz w:val="20"/>
          <w:szCs w:val="20"/>
          <w:lang w:val="es-ES_tradnl" w:bidi="ar-SA"/>
        </w:rPr>
        <w:t>eo en góndola incluido en el Paquete Plus P</w:t>
      </w:r>
      <w:r w:rsidRPr="007F57CC">
        <w:rPr>
          <w:rFonts w:ascii="Rockwell" w:eastAsia="Calibri" w:hAnsi="Rockwell" w:cs="Arial"/>
          <w:sz w:val="20"/>
          <w:szCs w:val="20"/>
          <w:lang w:val="es-ES_tradnl" w:bidi="ar-SA"/>
        </w:rPr>
        <w:t xml:space="preserve">+). Salida a Padua, donde tendremos tiempo libre para poder visitar la basílica de San Antonio. Continuación a Florencia, la ciudad más bella de Europa, por su riqueza arquitectónica y artística. Alojamiento. </w:t>
      </w:r>
    </w:p>
    <w:p w14:paraId="04C1B91B" w14:textId="77777777" w:rsidR="001D1B46" w:rsidRPr="007F57CC" w:rsidRDefault="001D1B46" w:rsidP="00E837DC">
      <w:pPr>
        <w:widowControl/>
        <w:kinsoku w:val="0"/>
        <w:overflowPunct w:val="0"/>
        <w:adjustRightInd w:val="0"/>
        <w:jc w:val="both"/>
        <w:rPr>
          <w:rFonts w:ascii="Rockwell" w:eastAsia="Calibri" w:hAnsi="Rockwell" w:cs="Arial"/>
          <w:b/>
          <w:bCs/>
          <w:sz w:val="20"/>
          <w:szCs w:val="20"/>
          <w:lang w:val="es-ES_tradnl" w:bidi="ar-SA"/>
        </w:rPr>
      </w:pPr>
    </w:p>
    <w:p w14:paraId="7822CDD3" w14:textId="5195F0A6"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Día 11º (</w:t>
      </w:r>
      <w:proofErr w:type="gramStart"/>
      <w:r w:rsidRPr="007F57CC">
        <w:rPr>
          <w:rFonts w:ascii="Rockwell" w:eastAsia="Calibri" w:hAnsi="Rockwell" w:cs="Arial"/>
          <w:b/>
          <w:bCs/>
          <w:sz w:val="20"/>
          <w:szCs w:val="20"/>
          <w:lang w:val="es-ES_tradnl" w:bidi="ar-SA"/>
        </w:rPr>
        <w:t>M</w:t>
      </w:r>
      <w:r w:rsidR="00BA5445" w:rsidRPr="007F57CC">
        <w:rPr>
          <w:rFonts w:ascii="Rockwell" w:eastAsia="Calibri" w:hAnsi="Rockwell" w:cs="Arial"/>
          <w:b/>
          <w:bCs/>
          <w:sz w:val="20"/>
          <w:szCs w:val="20"/>
          <w:lang w:val="es-ES_tradnl" w:bidi="ar-SA"/>
        </w:rPr>
        <w:t>artes</w:t>
      </w:r>
      <w:proofErr w:type="gramEnd"/>
      <w:r w:rsidRPr="007F57CC">
        <w:rPr>
          <w:rFonts w:ascii="Rockwell" w:eastAsia="Calibri" w:hAnsi="Rockwell" w:cs="Arial"/>
          <w:b/>
          <w:bCs/>
          <w:sz w:val="20"/>
          <w:szCs w:val="20"/>
          <w:lang w:val="es-ES_tradnl" w:bidi="ar-SA"/>
        </w:rPr>
        <w:t>): Florencia / Roma (290 Km)</w:t>
      </w:r>
    </w:p>
    <w:p w14:paraId="6A3F0B1D" w14:textId="48EBB107" w:rsidR="00A9291F" w:rsidRPr="007F57CC" w:rsidRDefault="00A9291F" w:rsidP="45C65F91">
      <w:pPr>
        <w:widowControl/>
        <w:kinsoku w:val="0"/>
        <w:overflowPunct w:val="0"/>
        <w:adjustRightInd w:val="0"/>
        <w:jc w:val="both"/>
        <w:rPr>
          <w:rFonts w:ascii="Rockwell" w:eastAsia="Calibri" w:hAnsi="Rockwell" w:cs="Arial"/>
          <w:sz w:val="20"/>
          <w:szCs w:val="20"/>
          <w:lang w:bidi="ar-SA"/>
        </w:rPr>
      </w:pPr>
      <w:r w:rsidRPr="007F57CC">
        <w:rPr>
          <w:rFonts w:ascii="Rockwell" w:eastAsia="Calibri" w:hAnsi="Rockwell" w:cs="Arial"/>
          <w:sz w:val="20"/>
          <w:szCs w:val="20"/>
          <w:lang w:bidi="ar-SA"/>
        </w:rPr>
        <w:t xml:space="preserve">Desayuno buffet. Por la mañana recorreremos el centro artístico de la ciudad con su Duomo, el Campanile de Giotto, el Baptisterio de San Giovanni, la iglesia de S. Lorenzo, la plaza de la </w:t>
      </w:r>
      <w:proofErr w:type="spellStart"/>
      <w:r w:rsidRPr="007F57CC">
        <w:rPr>
          <w:rFonts w:ascii="Rockwell" w:eastAsia="Calibri" w:hAnsi="Rockwell" w:cs="Arial"/>
          <w:sz w:val="20"/>
          <w:szCs w:val="20"/>
          <w:lang w:bidi="ar-SA"/>
        </w:rPr>
        <w:t>Signoria</w:t>
      </w:r>
      <w:proofErr w:type="spellEnd"/>
      <w:r w:rsidRPr="007F57CC">
        <w:rPr>
          <w:rFonts w:ascii="Rockwell" w:eastAsia="Calibri" w:hAnsi="Rockwell" w:cs="Arial"/>
          <w:sz w:val="20"/>
          <w:szCs w:val="20"/>
          <w:lang w:bidi="ar-SA"/>
        </w:rPr>
        <w:t xml:space="preserve">, la </w:t>
      </w:r>
      <w:proofErr w:type="spellStart"/>
      <w:r w:rsidRPr="007F57CC">
        <w:rPr>
          <w:rFonts w:ascii="Rockwell" w:eastAsia="Calibri" w:hAnsi="Rockwell" w:cs="Arial"/>
          <w:sz w:val="20"/>
          <w:szCs w:val="20"/>
          <w:lang w:bidi="ar-SA"/>
        </w:rPr>
        <w:t>Loggia</w:t>
      </w:r>
      <w:proofErr w:type="spellEnd"/>
      <w:r w:rsidRPr="007F57CC">
        <w:rPr>
          <w:rFonts w:ascii="Rockwell" w:eastAsia="Calibri" w:hAnsi="Rockwell" w:cs="Arial"/>
          <w:sz w:val="20"/>
          <w:szCs w:val="20"/>
          <w:lang w:bidi="ar-SA"/>
        </w:rPr>
        <w:t xml:space="preserve"> </w:t>
      </w:r>
      <w:proofErr w:type="spellStart"/>
      <w:r w:rsidRPr="007F57CC">
        <w:rPr>
          <w:rFonts w:ascii="Rockwell" w:eastAsia="Calibri" w:hAnsi="Rockwell" w:cs="Arial"/>
          <w:sz w:val="20"/>
          <w:szCs w:val="20"/>
          <w:lang w:bidi="ar-SA"/>
        </w:rPr>
        <w:t>dei</w:t>
      </w:r>
      <w:proofErr w:type="spellEnd"/>
      <w:r w:rsidRPr="007F57CC">
        <w:rPr>
          <w:rFonts w:ascii="Rockwell" w:eastAsia="Calibri" w:hAnsi="Rockwell" w:cs="Arial"/>
          <w:sz w:val="20"/>
          <w:szCs w:val="20"/>
          <w:lang w:bidi="ar-SA"/>
        </w:rPr>
        <w:t xml:space="preserve"> </w:t>
      </w:r>
      <w:proofErr w:type="spellStart"/>
      <w:r w:rsidRPr="007F57CC">
        <w:rPr>
          <w:rFonts w:ascii="Rockwell" w:eastAsia="Calibri" w:hAnsi="Rockwell" w:cs="Arial"/>
          <w:sz w:val="20"/>
          <w:szCs w:val="20"/>
          <w:lang w:bidi="ar-SA"/>
        </w:rPr>
        <w:t>Lanzi</w:t>
      </w:r>
      <w:proofErr w:type="spellEnd"/>
      <w:r w:rsidRPr="007F57CC">
        <w:rPr>
          <w:rFonts w:ascii="Rockwell" w:eastAsia="Calibri" w:hAnsi="Rockwell" w:cs="Arial"/>
          <w:sz w:val="20"/>
          <w:szCs w:val="20"/>
          <w:lang w:bidi="ar-SA"/>
        </w:rPr>
        <w:t>, terminando en el Ponte Vecchio, antiguo centro comercial de la ciudad. (</w:t>
      </w:r>
      <w:r w:rsidRPr="007F57CC">
        <w:rPr>
          <w:rFonts w:ascii="Rockwell" w:eastAsia="Calibri" w:hAnsi="Rockwell" w:cs="Arial"/>
          <w:b/>
          <w:bCs/>
          <w:sz w:val="20"/>
          <w:szCs w:val="20"/>
          <w:lang w:bidi="ar-SA"/>
        </w:rPr>
        <w:t>Almuerzo incluido en Paquete Plus P</w:t>
      </w:r>
      <w:r w:rsidRPr="007F57CC">
        <w:rPr>
          <w:rFonts w:ascii="Rockwell" w:eastAsia="Calibri" w:hAnsi="Rockwell" w:cs="Arial"/>
          <w:sz w:val="20"/>
          <w:szCs w:val="20"/>
          <w:lang w:bidi="ar-SA"/>
        </w:rPr>
        <w:t>+). Por la tarde salida hacia la ciudad eterna, Roma. A última hora haremos un recorrido de la Roma iluminada (durante las fechas de primavera y verano, debido al anochecer tardío, las visitas se harán aún con luz solar) para poder admirar todo el esplendor de la ciudad y sus bellos monumentos. Alojamiento.</w:t>
      </w:r>
    </w:p>
    <w:p w14:paraId="0B7E39C5" w14:textId="77777777" w:rsidR="00AE0D7D" w:rsidRPr="007F57CC" w:rsidRDefault="00AE0D7D" w:rsidP="00E837DC">
      <w:pPr>
        <w:widowControl/>
        <w:kinsoku w:val="0"/>
        <w:overflowPunct w:val="0"/>
        <w:adjustRightInd w:val="0"/>
        <w:jc w:val="both"/>
        <w:rPr>
          <w:rFonts w:ascii="Rockwell" w:eastAsia="Calibri" w:hAnsi="Rockwell" w:cs="Arial"/>
          <w:sz w:val="20"/>
          <w:szCs w:val="20"/>
          <w:lang w:val="es-ES_tradnl" w:bidi="ar-SA"/>
        </w:rPr>
      </w:pPr>
    </w:p>
    <w:p w14:paraId="0F9A544B" w14:textId="0CD6756F"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Día 12º (</w:t>
      </w:r>
      <w:proofErr w:type="gramStart"/>
      <w:r w:rsidR="00EF40F7" w:rsidRPr="007F57CC">
        <w:rPr>
          <w:rFonts w:ascii="Rockwell" w:eastAsia="Calibri" w:hAnsi="Rockwell" w:cs="Arial"/>
          <w:b/>
          <w:bCs/>
          <w:sz w:val="20"/>
          <w:szCs w:val="20"/>
          <w:lang w:val="es-ES_tradnl" w:bidi="ar-SA"/>
        </w:rPr>
        <w:t>Miércoles</w:t>
      </w:r>
      <w:proofErr w:type="gramEnd"/>
      <w:r w:rsidRPr="007F57CC">
        <w:rPr>
          <w:rFonts w:ascii="Rockwell" w:eastAsia="Calibri" w:hAnsi="Rockwell" w:cs="Arial"/>
          <w:b/>
          <w:bCs/>
          <w:sz w:val="20"/>
          <w:szCs w:val="20"/>
          <w:lang w:val="es-ES_tradnl" w:bidi="ar-SA"/>
        </w:rPr>
        <w:t>): Roma</w:t>
      </w:r>
    </w:p>
    <w:p w14:paraId="2EA08548" w14:textId="519C0AFC" w:rsidR="00A9291F" w:rsidRPr="007F57CC" w:rsidRDefault="00A9291F" w:rsidP="00E837DC">
      <w:pPr>
        <w:widowControl/>
        <w:kinsoku w:val="0"/>
        <w:overflowPunct w:val="0"/>
        <w:adjustRightInd w:val="0"/>
        <w:jc w:val="both"/>
        <w:rPr>
          <w:rFonts w:ascii="Rockwell" w:eastAsia="Calibri" w:hAnsi="Rockwell" w:cs="Arial"/>
          <w:sz w:val="20"/>
          <w:szCs w:val="20"/>
          <w:lang w:val="es-ES_tradnl" w:bidi="ar-SA"/>
        </w:rPr>
      </w:pPr>
      <w:r w:rsidRPr="007F57CC">
        <w:rPr>
          <w:rFonts w:ascii="Rockwell" w:eastAsia="Calibri" w:hAnsi="Rockwell" w:cs="Arial"/>
          <w:sz w:val="20"/>
          <w:szCs w:val="20"/>
          <w:lang w:val="es-ES_tradnl" w:bidi="ar-SA"/>
        </w:rPr>
        <w:t>Desayuno buffet. Salida para poder realizar opcionalmente la visita detallada del Vaticano incluyendo sus museos, capilla Sixtina y basílica del Vaticano. (</w:t>
      </w:r>
      <w:r w:rsidRPr="007F57CC">
        <w:rPr>
          <w:rFonts w:ascii="Rockwell" w:eastAsia="Calibri" w:hAnsi="Rockwell" w:cs="Arial"/>
          <w:b/>
          <w:bCs/>
          <w:sz w:val="20"/>
          <w:szCs w:val="20"/>
          <w:lang w:val="es-ES_tradnl" w:bidi="ar-SA"/>
        </w:rPr>
        <w:t xml:space="preserve">Visita a </w:t>
      </w:r>
      <w:r w:rsidR="005F2572" w:rsidRPr="007F57CC">
        <w:rPr>
          <w:rFonts w:ascii="Rockwell" w:eastAsia="Calibri" w:hAnsi="Rockwell" w:cs="Arial"/>
          <w:b/>
          <w:bCs/>
          <w:sz w:val="20"/>
          <w:szCs w:val="20"/>
          <w:lang w:val="es-ES_tradnl" w:bidi="ar-SA"/>
        </w:rPr>
        <w:t>M</w:t>
      </w:r>
      <w:r w:rsidRPr="007F57CC">
        <w:rPr>
          <w:rFonts w:ascii="Rockwell" w:eastAsia="Calibri" w:hAnsi="Rockwell" w:cs="Arial"/>
          <w:b/>
          <w:bCs/>
          <w:sz w:val="20"/>
          <w:szCs w:val="20"/>
          <w:lang w:val="es-ES_tradnl" w:bidi="ar-SA"/>
        </w:rPr>
        <w:t>useo</w:t>
      </w:r>
      <w:r w:rsidR="005F2572" w:rsidRPr="007F57CC">
        <w:rPr>
          <w:rFonts w:ascii="Rockwell" w:eastAsia="Calibri" w:hAnsi="Rockwell" w:cs="Arial"/>
          <w:b/>
          <w:bCs/>
          <w:sz w:val="20"/>
          <w:szCs w:val="20"/>
          <w:lang w:val="es-ES_tradnl" w:bidi="ar-SA"/>
        </w:rPr>
        <w:t>s</w:t>
      </w:r>
      <w:r w:rsidRPr="007F57CC">
        <w:rPr>
          <w:rFonts w:ascii="Rockwell" w:eastAsia="Calibri" w:hAnsi="Rockwell" w:cs="Arial"/>
          <w:b/>
          <w:bCs/>
          <w:sz w:val="20"/>
          <w:szCs w:val="20"/>
          <w:lang w:val="es-ES_tradnl" w:bidi="ar-SA"/>
        </w:rPr>
        <w:t xml:space="preserve"> Vaticano</w:t>
      </w:r>
      <w:r w:rsidR="005F2572" w:rsidRPr="007F57CC">
        <w:rPr>
          <w:rFonts w:ascii="Rockwell" w:eastAsia="Calibri" w:hAnsi="Rockwell" w:cs="Arial"/>
          <w:b/>
          <w:bCs/>
          <w:sz w:val="20"/>
          <w:szCs w:val="20"/>
          <w:lang w:val="es-ES_tradnl" w:bidi="ar-SA"/>
        </w:rPr>
        <w:t>s</w:t>
      </w:r>
      <w:r w:rsidRPr="007F57CC">
        <w:rPr>
          <w:rFonts w:ascii="Rockwell" w:eastAsia="Calibri" w:hAnsi="Rockwell" w:cs="Arial"/>
          <w:b/>
          <w:bCs/>
          <w:sz w:val="20"/>
          <w:szCs w:val="20"/>
          <w:lang w:val="es-ES_tradnl" w:bidi="ar-SA"/>
        </w:rPr>
        <w:t xml:space="preserve"> incluida en el Paquete Plus P</w:t>
      </w:r>
      <w:r w:rsidRPr="007F57CC">
        <w:rPr>
          <w:rFonts w:ascii="Rockwell" w:eastAsia="Calibri" w:hAnsi="Rockwell" w:cs="Arial"/>
          <w:sz w:val="20"/>
          <w:szCs w:val="20"/>
          <w:lang w:val="es-ES_tradnl" w:bidi="ar-SA"/>
        </w:rPr>
        <w:t>+). Al término de la visita al Vaticano haremos un recorrido panorámico de la ciudad eterna. Al término de nuestra visita sugerimos disfrutar de un buen almuerzo en un restaurante típico italiano. (</w:t>
      </w:r>
      <w:r w:rsidRPr="007F57CC">
        <w:rPr>
          <w:rFonts w:ascii="Rockwell" w:eastAsia="Calibri" w:hAnsi="Rockwell" w:cs="Arial"/>
          <w:b/>
          <w:bCs/>
          <w:sz w:val="20"/>
          <w:szCs w:val="20"/>
          <w:lang w:val="es-ES_tradnl" w:bidi="ar-SA"/>
        </w:rPr>
        <w:t>Almuerzo incluido en el Paquete Plus P</w:t>
      </w:r>
      <w:r w:rsidRPr="007F57CC">
        <w:rPr>
          <w:rFonts w:ascii="Rockwell" w:eastAsia="Calibri" w:hAnsi="Rockwell" w:cs="Arial"/>
          <w:sz w:val="20"/>
          <w:szCs w:val="20"/>
          <w:lang w:val="es-ES_tradnl" w:bidi="ar-SA"/>
        </w:rPr>
        <w:t>+). Por la tarde, opcionalmente, tendremos la posibilidad de conocer Roma barroca. Alojamiento.</w:t>
      </w:r>
    </w:p>
    <w:p w14:paraId="0BB11E57" w14:textId="04197BAA" w:rsidR="00EF40F7" w:rsidRPr="007F57CC" w:rsidRDefault="00EF40F7" w:rsidP="00E837DC">
      <w:pPr>
        <w:widowControl/>
        <w:kinsoku w:val="0"/>
        <w:overflowPunct w:val="0"/>
        <w:adjustRightInd w:val="0"/>
        <w:jc w:val="both"/>
        <w:rPr>
          <w:rFonts w:ascii="Rockwell" w:eastAsia="Calibri" w:hAnsi="Rockwell" w:cs="Arial"/>
          <w:sz w:val="20"/>
          <w:szCs w:val="20"/>
          <w:lang w:val="es-ES_tradnl" w:bidi="ar-SA"/>
        </w:rPr>
      </w:pPr>
      <w:r w:rsidRPr="007F57CC">
        <w:rPr>
          <w:rFonts w:ascii="Rockwell" w:hAnsi="Rockwell" w:cs="Arial"/>
          <w:b/>
          <w:bCs/>
          <w:noProof/>
          <w:sz w:val="20"/>
          <w:szCs w:val="20"/>
          <w:lang w:val="es-ES_tradnl"/>
        </w:rPr>
        <w:drawing>
          <wp:anchor distT="0" distB="0" distL="114300" distR="114300" simplePos="0" relativeHeight="251664384" behindDoc="1" locked="0" layoutInCell="0" allowOverlap="1" wp14:anchorId="60A9D02B" wp14:editId="5387D239">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174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25F24C" w14:textId="36415A4E"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Día 13º (</w:t>
      </w:r>
      <w:proofErr w:type="gramStart"/>
      <w:r w:rsidRPr="007F57CC">
        <w:rPr>
          <w:rFonts w:ascii="Rockwell" w:eastAsia="Calibri" w:hAnsi="Rockwell" w:cs="Arial"/>
          <w:b/>
          <w:bCs/>
          <w:sz w:val="20"/>
          <w:szCs w:val="20"/>
          <w:lang w:val="es-ES_tradnl" w:bidi="ar-SA"/>
        </w:rPr>
        <w:t>J</w:t>
      </w:r>
      <w:r w:rsidR="00BA5445" w:rsidRPr="007F57CC">
        <w:rPr>
          <w:rFonts w:ascii="Rockwell" w:eastAsia="Calibri" w:hAnsi="Rockwell" w:cs="Arial"/>
          <w:b/>
          <w:bCs/>
          <w:sz w:val="20"/>
          <w:szCs w:val="20"/>
          <w:lang w:val="es-ES_tradnl" w:bidi="ar-SA"/>
        </w:rPr>
        <w:t>ueves</w:t>
      </w:r>
      <w:proofErr w:type="gramEnd"/>
      <w:r w:rsidRPr="007F57CC">
        <w:rPr>
          <w:rFonts w:ascii="Rockwell" w:eastAsia="Calibri" w:hAnsi="Rockwell" w:cs="Arial"/>
          <w:b/>
          <w:bCs/>
          <w:sz w:val="20"/>
          <w:szCs w:val="20"/>
          <w:lang w:val="es-ES_tradnl" w:bidi="ar-SA"/>
        </w:rPr>
        <w:t>): Roma</w:t>
      </w:r>
    </w:p>
    <w:p w14:paraId="4DCD30F7" w14:textId="3C2BD286" w:rsidR="00A9291F" w:rsidRPr="007F57CC" w:rsidRDefault="00A9291F" w:rsidP="00E837DC">
      <w:pPr>
        <w:widowControl/>
        <w:kinsoku w:val="0"/>
        <w:overflowPunct w:val="0"/>
        <w:adjustRightInd w:val="0"/>
        <w:jc w:val="both"/>
        <w:rPr>
          <w:rFonts w:ascii="Rockwell" w:eastAsia="Calibri" w:hAnsi="Rockwell" w:cs="Arial"/>
          <w:sz w:val="20"/>
          <w:szCs w:val="20"/>
          <w:lang w:val="es-ES_tradnl" w:bidi="ar-SA"/>
        </w:rPr>
      </w:pPr>
      <w:r w:rsidRPr="007F57CC">
        <w:rPr>
          <w:rFonts w:ascii="Rockwell" w:eastAsia="Calibri" w:hAnsi="Rockwell" w:cs="Arial"/>
          <w:sz w:val="20"/>
          <w:szCs w:val="20"/>
          <w:lang w:val="es-ES_tradnl" w:bidi="ar-SA"/>
        </w:rPr>
        <w:t>Desayuno. Día libre en Roma. Sugerimos en este día tomar una excursión de todo el día para visitar la ciudad de Nápoles y la bella isla de Capri. Alojamiento.</w:t>
      </w:r>
    </w:p>
    <w:p w14:paraId="53DC4806" w14:textId="0ED69A52" w:rsidR="00A9291F" w:rsidRPr="007F57CC" w:rsidRDefault="00A9291F" w:rsidP="00E837DC">
      <w:pPr>
        <w:widowControl/>
        <w:kinsoku w:val="0"/>
        <w:overflowPunct w:val="0"/>
        <w:adjustRightInd w:val="0"/>
        <w:jc w:val="both"/>
        <w:rPr>
          <w:rFonts w:ascii="Rockwell" w:eastAsia="Calibri" w:hAnsi="Rockwell" w:cs="Arial"/>
          <w:b/>
          <w:bCs/>
          <w:sz w:val="20"/>
          <w:szCs w:val="20"/>
          <w:lang w:val="es-ES_tradnl" w:bidi="ar-SA"/>
        </w:rPr>
      </w:pPr>
    </w:p>
    <w:p w14:paraId="7B271F96" w14:textId="15E219F2"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Día 14º (</w:t>
      </w:r>
      <w:proofErr w:type="gramStart"/>
      <w:r w:rsidRPr="007F57CC">
        <w:rPr>
          <w:rFonts w:ascii="Rockwell" w:eastAsia="Calibri" w:hAnsi="Rockwell" w:cs="Arial"/>
          <w:b/>
          <w:bCs/>
          <w:sz w:val="20"/>
          <w:szCs w:val="20"/>
          <w:lang w:val="es-ES_tradnl" w:bidi="ar-SA"/>
        </w:rPr>
        <w:t>V</w:t>
      </w:r>
      <w:r w:rsidR="00BA5445" w:rsidRPr="007F57CC">
        <w:rPr>
          <w:rFonts w:ascii="Rockwell" w:eastAsia="Calibri" w:hAnsi="Rockwell" w:cs="Arial"/>
          <w:b/>
          <w:bCs/>
          <w:sz w:val="20"/>
          <w:szCs w:val="20"/>
          <w:lang w:val="es-ES_tradnl" w:bidi="ar-SA"/>
        </w:rPr>
        <w:t>iernes</w:t>
      </w:r>
      <w:proofErr w:type="gramEnd"/>
      <w:r w:rsidRPr="007F57CC">
        <w:rPr>
          <w:rFonts w:ascii="Rockwell" w:eastAsia="Calibri" w:hAnsi="Rockwell" w:cs="Arial"/>
          <w:b/>
          <w:bCs/>
          <w:sz w:val="20"/>
          <w:szCs w:val="20"/>
          <w:lang w:val="es-ES_tradnl" w:bidi="ar-SA"/>
        </w:rPr>
        <w:t xml:space="preserve">): Roma / Pisa / Cannes o Costa Azul (653 Km) </w:t>
      </w:r>
    </w:p>
    <w:p w14:paraId="26F3A618" w14:textId="67CB0426" w:rsidR="00A9291F" w:rsidRPr="007F57CC" w:rsidRDefault="00A9291F" w:rsidP="00E837DC">
      <w:pPr>
        <w:widowControl/>
        <w:kinsoku w:val="0"/>
        <w:overflowPunct w:val="0"/>
        <w:adjustRightInd w:val="0"/>
        <w:jc w:val="both"/>
        <w:rPr>
          <w:rFonts w:ascii="Rockwell" w:eastAsia="Calibri" w:hAnsi="Rockwell" w:cs="Arial"/>
          <w:sz w:val="20"/>
          <w:szCs w:val="20"/>
          <w:lang w:val="es-ES_tradnl" w:bidi="ar-SA"/>
        </w:rPr>
      </w:pPr>
      <w:r w:rsidRPr="007F57CC">
        <w:rPr>
          <w:rFonts w:ascii="Rockwell" w:eastAsia="Calibri" w:hAnsi="Rockwell" w:cs="Arial"/>
          <w:sz w:val="20"/>
          <w:szCs w:val="20"/>
          <w:lang w:val="es-ES_tradnl" w:bidi="ar-SA"/>
        </w:rPr>
        <w:t>Desayuno buffet y salida hacia Pisa. Tiempo libre para visitar el conjunto histórico con su famosa Torre Inclinada. Almuerzo. (</w:t>
      </w:r>
      <w:r w:rsidRPr="007F57CC">
        <w:rPr>
          <w:rFonts w:ascii="Rockwell" w:eastAsia="Calibri" w:hAnsi="Rockwell" w:cs="Arial"/>
          <w:b/>
          <w:bCs/>
          <w:sz w:val="20"/>
          <w:szCs w:val="20"/>
          <w:lang w:val="es-ES_tradnl" w:bidi="ar-SA"/>
        </w:rPr>
        <w:t>Almuerzo incluido en Paquete Plus P</w:t>
      </w:r>
      <w:r w:rsidRPr="007F57CC">
        <w:rPr>
          <w:rFonts w:ascii="Rockwell" w:eastAsia="Calibri" w:hAnsi="Rockwell" w:cs="Arial"/>
          <w:sz w:val="20"/>
          <w:szCs w:val="20"/>
          <w:lang w:val="es-ES_tradnl" w:bidi="ar-SA"/>
        </w:rPr>
        <w:t xml:space="preserve">+). Continuación hacia el norte siguiendo la costa por la Riviera de las Flores llegando a Costa Azul </w:t>
      </w:r>
      <w:r w:rsidR="005F2572" w:rsidRPr="007F57CC">
        <w:rPr>
          <w:rFonts w:ascii="Rockwell" w:eastAsia="Calibri" w:hAnsi="Rockwell" w:cs="Arial"/>
          <w:sz w:val="20"/>
          <w:szCs w:val="20"/>
          <w:lang w:val="es-ES_tradnl" w:bidi="ar-SA"/>
        </w:rPr>
        <w:t>o</w:t>
      </w:r>
      <w:r w:rsidRPr="007F57CC">
        <w:rPr>
          <w:rFonts w:ascii="Rockwell" w:eastAsia="Calibri" w:hAnsi="Rockwell" w:cs="Arial"/>
          <w:sz w:val="20"/>
          <w:szCs w:val="20"/>
          <w:lang w:val="es-ES_tradnl" w:bidi="ar-SA"/>
        </w:rPr>
        <w:t xml:space="preserve"> Cannes al finalizar la tarde. Alojamiento.</w:t>
      </w:r>
    </w:p>
    <w:p w14:paraId="1CE0D48D" w14:textId="77777777" w:rsidR="00DF2CBF" w:rsidRPr="007F57CC" w:rsidRDefault="00DF2CBF" w:rsidP="00E837DC">
      <w:pPr>
        <w:widowControl/>
        <w:kinsoku w:val="0"/>
        <w:overflowPunct w:val="0"/>
        <w:adjustRightInd w:val="0"/>
        <w:jc w:val="both"/>
        <w:rPr>
          <w:rFonts w:ascii="Rockwell" w:eastAsia="Calibri" w:hAnsi="Rockwell" w:cs="Arial"/>
          <w:sz w:val="20"/>
          <w:szCs w:val="20"/>
          <w:lang w:val="es-ES_tradnl" w:bidi="ar-SA"/>
        </w:rPr>
      </w:pPr>
    </w:p>
    <w:p w14:paraId="27F2505B" w14:textId="0DF1AD74" w:rsidR="00A9291F" w:rsidRPr="007F57CC" w:rsidRDefault="00A9291F" w:rsidP="45C65F91">
      <w:pPr>
        <w:widowControl/>
        <w:pBdr>
          <w:bottom w:val="single" w:sz="4" w:space="1" w:color="auto"/>
        </w:pBdr>
        <w:kinsoku w:val="0"/>
        <w:overflowPunct w:val="0"/>
        <w:adjustRightInd w:val="0"/>
        <w:jc w:val="both"/>
        <w:rPr>
          <w:rFonts w:ascii="Rockwell" w:eastAsia="Calibri" w:hAnsi="Rockwell" w:cs="Arial"/>
          <w:b/>
          <w:bCs/>
          <w:color w:val="000000"/>
          <w:sz w:val="20"/>
          <w:szCs w:val="20"/>
          <w:lang w:bidi="ar-SA"/>
        </w:rPr>
      </w:pPr>
      <w:r w:rsidRPr="007F57CC">
        <w:rPr>
          <w:rFonts w:ascii="Rockwell" w:eastAsia="Calibri" w:hAnsi="Rockwell" w:cs="Arial"/>
          <w:b/>
          <w:bCs/>
          <w:color w:val="000000"/>
          <w:sz w:val="20"/>
          <w:szCs w:val="20"/>
          <w:lang w:bidi="ar-SA"/>
        </w:rPr>
        <w:t>Día 15º (</w:t>
      </w:r>
      <w:proofErr w:type="gramStart"/>
      <w:r w:rsidR="00EF40F7" w:rsidRPr="007F57CC">
        <w:rPr>
          <w:rFonts w:ascii="Rockwell" w:eastAsia="Calibri" w:hAnsi="Rockwell" w:cs="Arial"/>
          <w:b/>
          <w:bCs/>
          <w:color w:val="000000"/>
          <w:sz w:val="20"/>
          <w:szCs w:val="20"/>
          <w:lang w:bidi="ar-SA"/>
        </w:rPr>
        <w:t>Sábado</w:t>
      </w:r>
      <w:proofErr w:type="gramEnd"/>
      <w:r w:rsidRPr="007F57CC">
        <w:rPr>
          <w:rFonts w:ascii="Rockwell" w:eastAsia="Calibri" w:hAnsi="Rockwell" w:cs="Arial"/>
          <w:b/>
          <w:bCs/>
          <w:color w:val="000000"/>
          <w:sz w:val="20"/>
          <w:szCs w:val="20"/>
          <w:lang w:bidi="ar-SA"/>
        </w:rPr>
        <w:t xml:space="preserve">): Cannes </w:t>
      </w:r>
      <w:proofErr w:type="spellStart"/>
      <w:r w:rsidRPr="007F57CC">
        <w:rPr>
          <w:rFonts w:ascii="Rockwell" w:eastAsia="Calibri" w:hAnsi="Rockwell" w:cs="Arial"/>
          <w:b/>
          <w:bCs/>
          <w:color w:val="000000"/>
          <w:sz w:val="20"/>
          <w:szCs w:val="20"/>
          <w:lang w:bidi="ar-SA"/>
        </w:rPr>
        <w:t>ó</w:t>
      </w:r>
      <w:proofErr w:type="spellEnd"/>
      <w:r w:rsidRPr="007F57CC">
        <w:rPr>
          <w:rFonts w:ascii="Rockwell" w:eastAsia="Calibri" w:hAnsi="Rockwell" w:cs="Arial"/>
          <w:b/>
          <w:bCs/>
          <w:color w:val="000000"/>
          <w:sz w:val="20"/>
          <w:szCs w:val="20"/>
          <w:lang w:bidi="ar-SA"/>
        </w:rPr>
        <w:t xml:space="preserve"> Costa Azul / Barcelona (682 Km) </w:t>
      </w:r>
    </w:p>
    <w:p w14:paraId="16018987" w14:textId="38882A92" w:rsidR="00A9291F" w:rsidRPr="007F57CC" w:rsidRDefault="00A9291F" w:rsidP="00E837DC">
      <w:pPr>
        <w:widowControl/>
        <w:kinsoku w:val="0"/>
        <w:overflowPunct w:val="0"/>
        <w:adjustRightInd w:val="0"/>
        <w:jc w:val="both"/>
        <w:rPr>
          <w:rFonts w:ascii="Rockwell" w:eastAsia="Calibri" w:hAnsi="Rockwell" w:cs="Arial"/>
          <w:color w:val="000000"/>
          <w:sz w:val="20"/>
          <w:szCs w:val="20"/>
          <w:lang w:val="es-ES_tradnl" w:bidi="ar-SA"/>
        </w:rPr>
      </w:pPr>
      <w:r w:rsidRPr="007F57CC">
        <w:rPr>
          <w:rFonts w:ascii="Rockwell" w:eastAsia="Calibri" w:hAnsi="Rockwell" w:cs="Arial"/>
          <w:color w:val="000000"/>
          <w:sz w:val="20"/>
          <w:szCs w:val="20"/>
          <w:lang w:val="es-ES_tradnl" w:bidi="ar-SA"/>
        </w:rPr>
        <w:t>Desayuno. Por la mañana salida a Arles, Nimes, Montpellier. Llegada a Barcelona donde realizaremos un breve recorrido panorámico por la ciudad. Alojamiento.</w:t>
      </w:r>
    </w:p>
    <w:p w14:paraId="2BC5FEDB" w14:textId="77777777" w:rsidR="00AE0D7D" w:rsidRPr="007F57CC" w:rsidRDefault="00AE0D7D" w:rsidP="00E837DC">
      <w:pPr>
        <w:widowControl/>
        <w:kinsoku w:val="0"/>
        <w:overflowPunct w:val="0"/>
        <w:adjustRightInd w:val="0"/>
        <w:jc w:val="both"/>
        <w:rPr>
          <w:rFonts w:ascii="Rockwell" w:eastAsia="Calibri" w:hAnsi="Rockwell" w:cs="Arial"/>
          <w:color w:val="FF0000"/>
          <w:sz w:val="20"/>
          <w:szCs w:val="20"/>
          <w:lang w:val="es-ES_tradnl" w:bidi="ar-SA"/>
        </w:rPr>
      </w:pPr>
    </w:p>
    <w:p w14:paraId="4D7B80B9" w14:textId="77777777" w:rsidR="007F57CC" w:rsidRDefault="007F57CC"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p>
    <w:p w14:paraId="056E1E7F" w14:textId="77777777" w:rsidR="007F57CC" w:rsidRDefault="007F57CC"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p>
    <w:p w14:paraId="1CE65743" w14:textId="77777777" w:rsidR="007F57CC" w:rsidRDefault="007F57CC"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p>
    <w:p w14:paraId="7C3008F9" w14:textId="2790EB1A" w:rsidR="007F57CC" w:rsidRDefault="007F57CC"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hAnsi="Rockwell" w:cs="Arial"/>
          <w:b/>
          <w:bCs/>
          <w:noProof/>
          <w:sz w:val="20"/>
          <w:szCs w:val="20"/>
          <w:lang w:val="es-ES_tradnl"/>
        </w:rPr>
        <w:lastRenderedPageBreak/>
        <w:drawing>
          <wp:anchor distT="0" distB="0" distL="114300" distR="114300" simplePos="0" relativeHeight="251666432" behindDoc="1" locked="0" layoutInCell="0" allowOverlap="1" wp14:anchorId="7D9811D8" wp14:editId="71D36499">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174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5CB0C" w14:textId="4BAE639B"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Día 16º (D</w:t>
      </w:r>
      <w:r w:rsidR="00BA5445" w:rsidRPr="007F57CC">
        <w:rPr>
          <w:rFonts w:ascii="Rockwell" w:eastAsia="Calibri" w:hAnsi="Rockwell" w:cs="Arial"/>
          <w:b/>
          <w:bCs/>
          <w:sz w:val="20"/>
          <w:szCs w:val="20"/>
          <w:lang w:val="es-ES_tradnl" w:bidi="ar-SA"/>
        </w:rPr>
        <w:t>omingo</w:t>
      </w:r>
      <w:r w:rsidRPr="007F57CC">
        <w:rPr>
          <w:rFonts w:ascii="Rockwell" w:eastAsia="Calibri" w:hAnsi="Rockwell" w:cs="Arial"/>
          <w:b/>
          <w:bCs/>
          <w:sz w:val="20"/>
          <w:szCs w:val="20"/>
          <w:lang w:val="es-ES_tradnl" w:bidi="ar-SA"/>
        </w:rPr>
        <w:t>): Barcelona / Zaragoza / Madrid (630 Km)</w:t>
      </w:r>
    </w:p>
    <w:p w14:paraId="7D4B5E60" w14:textId="22846202" w:rsidR="00A9291F" w:rsidRPr="007F57CC" w:rsidRDefault="00A9291F" w:rsidP="45C65F91">
      <w:pPr>
        <w:widowControl/>
        <w:kinsoku w:val="0"/>
        <w:overflowPunct w:val="0"/>
        <w:adjustRightInd w:val="0"/>
        <w:jc w:val="both"/>
        <w:rPr>
          <w:rFonts w:ascii="Rockwell" w:eastAsia="Calibri" w:hAnsi="Rockwell" w:cs="Arial"/>
          <w:color w:val="000000"/>
          <w:sz w:val="20"/>
          <w:szCs w:val="20"/>
          <w:lang w:bidi="ar-SA"/>
        </w:rPr>
      </w:pPr>
      <w:r w:rsidRPr="007F57CC">
        <w:rPr>
          <w:rFonts w:ascii="Rockwell" w:eastAsia="Calibri" w:hAnsi="Rockwell" w:cs="Arial"/>
          <w:color w:val="000000"/>
          <w:sz w:val="20"/>
          <w:szCs w:val="20"/>
          <w:lang w:bidi="ar-SA"/>
        </w:rPr>
        <w:t>Desayuno buffet. Salida hacia Zaragoza donde haremos una breve parada junto a la Basílica del Pilar. Continuación a Madrid. A última hora de la tarde haremos un recorrido por el Madrid iluminado (durante las fechas de primavera y verano, debido al anochecer tardío, las visitas se harán aún con luz solar) y donde podremos, en uno de los múltiples mesones, degustar opcionalmente las sabrosas tapas. (</w:t>
      </w:r>
      <w:r w:rsidRPr="007F57CC">
        <w:rPr>
          <w:rFonts w:ascii="Rockwell" w:eastAsia="Calibri" w:hAnsi="Rockwell" w:cs="Arial"/>
          <w:b/>
          <w:bCs/>
          <w:color w:val="000000"/>
          <w:sz w:val="20"/>
          <w:szCs w:val="20"/>
          <w:lang w:bidi="ar-SA"/>
        </w:rPr>
        <w:t>Cena de tapas incluida en el Paquete Plus P</w:t>
      </w:r>
      <w:r w:rsidRPr="007F57CC">
        <w:rPr>
          <w:rFonts w:ascii="Rockwell" w:eastAsia="Calibri" w:hAnsi="Rockwell" w:cs="Arial"/>
          <w:color w:val="000000"/>
          <w:sz w:val="20"/>
          <w:szCs w:val="20"/>
          <w:lang w:bidi="ar-SA"/>
        </w:rPr>
        <w:t>+). Alojamiento.</w:t>
      </w:r>
    </w:p>
    <w:p w14:paraId="1E8E2DF2" w14:textId="77777777" w:rsidR="00FA011D" w:rsidRPr="007F57CC" w:rsidRDefault="00FA011D" w:rsidP="00E837DC">
      <w:pPr>
        <w:widowControl/>
        <w:kinsoku w:val="0"/>
        <w:overflowPunct w:val="0"/>
        <w:adjustRightInd w:val="0"/>
        <w:jc w:val="both"/>
        <w:rPr>
          <w:rFonts w:ascii="Rockwell" w:eastAsia="Calibri" w:hAnsi="Rockwell" w:cs="Arial"/>
          <w:color w:val="000000"/>
          <w:sz w:val="20"/>
          <w:szCs w:val="20"/>
          <w:lang w:val="es-ES_tradnl" w:bidi="ar-SA"/>
        </w:rPr>
      </w:pPr>
    </w:p>
    <w:p w14:paraId="2CC304F1" w14:textId="213A5885"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Día 17º (</w:t>
      </w:r>
      <w:proofErr w:type="gramStart"/>
      <w:r w:rsidRPr="007F57CC">
        <w:rPr>
          <w:rFonts w:ascii="Rockwell" w:eastAsia="Calibri" w:hAnsi="Rockwell" w:cs="Arial"/>
          <w:b/>
          <w:bCs/>
          <w:sz w:val="20"/>
          <w:szCs w:val="20"/>
          <w:lang w:val="es-ES_tradnl" w:bidi="ar-SA"/>
        </w:rPr>
        <w:t>L</w:t>
      </w:r>
      <w:r w:rsidR="00BA5445" w:rsidRPr="007F57CC">
        <w:rPr>
          <w:rFonts w:ascii="Rockwell" w:eastAsia="Calibri" w:hAnsi="Rockwell" w:cs="Arial"/>
          <w:b/>
          <w:bCs/>
          <w:sz w:val="20"/>
          <w:szCs w:val="20"/>
          <w:lang w:val="es-ES_tradnl" w:bidi="ar-SA"/>
        </w:rPr>
        <w:t>unes</w:t>
      </w:r>
      <w:proofErr w:type="gramEnd"/>
      <w:r w:rsidRPr="007F57CC">
        <w:rPr>
          <w:rFonts w:ascii="Rockwell" w:eastAsia="Calibri" w:hAnsi="Rockwell" w:cs="Arial"/>
          <w:b/>
          <w:bCs/>
          <w:sz w:val="20"/>
          <w:szCs w:val="20"/>
          <w:lang w:val="es-ES_tradnl" w:bidi="ar-SA"/>
        </w:rPr>
        <w:t>): Madrid</w:t>
      </w:r>
    </w:p>
    <w:p w14:paraId="1D2B9AE9" w14:textId="62FE7F03" w:rsidR="008F3EDF" w:rsidRPr="007F57CC" w:rsidRDefault="008F3EDF" w:rsidP="008F3EDF">
      <w:pPr>
        <w:widowControl/>
        <w:kinsoku w:val="0"/>
        <w:overflowPunct w:val="0"/>
        <w:adjustRightInd w:val="0"/>
        <w:jc w:val="both"/>
        <w:rPr>
          <w:rFonts w:ascii="Rockwell" w:hAnsi="Rockwell" w:cs="Arial"/>
          <w:sz w:val="20"/>
          <w:szCs w:val="20"/>
          <w:lang w:val="es-ES_tradnl"/>
        </w:rPr>
      </w:pPr>
      <w:r w:rsidRPr="007F57CC">
        <w:rPr>
          <w:rFonts w:ascii="Rockwell" w:hAnsi="Rockwell" w:cs="Arial"/>
          <w:sz w:val="20"/>
          <w:szCs w:val="20"/>
          <w:lang w:val="es-ES_tradnl"/>
        </w:rPr>
        <w:t>Desayuno buffet. Salida para efectuar la visita de la ciudad y sus principales monumentos y el Madrid moderno. (</w:t>
      </w:r>
      <w:r w:rsidRPr="007F57CC">
        <w:rPr>
          <w:rFonts w:ascii="Rockwell" w:hAnsi="Rockwell" w:cs="Arial"/>
          <w:b/>
          <w:bCs/>
          <w:sz w:val="20"/>
          <w:szCs w:val="20"/>
          <w:lang w:val="es-ES_tradnl"/>
        </w:rPr>
        <w:t>Almuerzo incluido en el Paquete Plus P</w:t>
      </w:r>
      <w:r w:rsidRPr="007F57CC">
        <w:rPr>
          <w:rFonts w:ascii="Rockwell" w:hAnsi="Rockwell" w:cs="Arial"/>
          <w:sz w:val="20"/>
          <w:szCs w:val="20"/>
          <w:lang w:val="es-ES_tradnl"/>
        </w:rPr>
        <w:t>+). Por la tarde sugerimos hacer una excursión opcional a la vecina ciudad imperial de Toledo, pasear por sus calles y respirar su ambiente medieval, visitar su espléndida catedral y conocer la pintura de El Greco. (</w:t>
      </w:r>
      <w:r w:rsidRPr="007F57CC">
        <w:rPr>
          <w:rFonts w:ascii="Rockwell" w:hAnsi="Rockwell" w:cs="Arial"/>
          <w:b/>
          <w:bCs/>
          <w:sz w:val="20"/>
          <w:szCs w:val="20"/>
          <w:lang w:val="es-ES_tradnl"/>
        </w:rPr>
        <w:t>Visita a Toledo incluida en el Paquete Plus P</w:t>
      </w:r>
      <w:r w:rsidRPr="007F57CC">
        <w:rPr>
          <w:rFonts w:ascii="Rockwell" w:hAnsi="Rockwell" w:cs="Arial"/>
          <w:sz w:val="20"/>
          <w:szCs w:val="20"/>
          <w:lang w:val="es-ES_tradnl"/>
        </w:rPr>
        <w:t xml:space="preserve">+). Alojamiento. </w:t>
      </w:r>
    </w:p>
    <w:p w14:paraId="7064BD65" w14:textId="77777777" w:rsidR="00AE0D7D" w:rsidRPr="007F57CC" w:rsidRDefault="00AE0D7D" w:rsidP="00E837DC">
      <w:pPr>
        <w:widowControl/>
        <w:kinsoku w:val="0"/>
        <w:overflowPunct w:val="0"/>
        <w:adjustRightInd w:val="0"/>
        <w:jc w:val="both"/>
        <w:rPr>
          <w:rFonts w:ascii="Rockwell" w:eastAsia="Calibri" w:hAnsi="Rockwell" w:cs="Arial"/>
          <w:sz w:val="20"/>
          <w:szCs w:val="20"/>
          <w:lang w:val="es-ES_tradnl" w:bidi="ar-SA"/>
        </w:rPr>
      </w:pPr>
    </w:p>
    <w:p w14:paraId="5B934DA5" w14:textId="595C096D"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Día 18º (</w:t>
      </w:r>
      <w:proofErr w:type="gramStart"/>
      <w:r w:rsidRPr="007F57CC">
        <w:rPr>
          <w:rFonts w:ascii="Rockwell" w:eastAsia="Calibri" w:hAnsi="Rockwell" w:cs="Arial"/>
          <w:b/>
          <w:bCs/>
          <w:sz w:val="20"/>
          <w:szCs w:val="20"/>
          <w:lang w:val="es-ES_tradnl" w:bidi="ar-SA"/>
        </w:rPr>
        <w:t>M</w:t>
      </w:r>
      <w:r w:rsidR="00BA5445" w:rsidRPr="007F57CC">
        <w:rPr>
          <w:rFonts w:ascii="Rockwell" w:eastAsia="Calibri" w:hAnsi="Rockwell" w:cs="Arial"/>
          <w:b/>
          <w:bCs/>
          <w:sz w:val="20"/>
          <w:szCs w:val="20"/>
          <w:lang w:val="es-ES_tradnl" w:bidi="ar-SA"/>
        </w:rPr>
        <w:t>artes</w:t>
      </w:r>
      <w:proofErr w:type="gramEnd"/>
      <w:r w:rsidRPr="007F57CC">
        <w:rPr>
          <w:rFonts w:ascii="Rockwell" w:eastAsia="Calibri" w:hAnsi="Rockwell" w:cs="Arial"/>
          <w:b/>
          <w:bCs/>
          <w:sz w:val="20"/>
          <w:szCs w:val="20"/>
          <w:lang w:val="es-ES_tradnl" w:bidi="ar-SA"/>
        </w:rPr>
        <w:t>): Madrid</w:t>
      </w:r>
    </w:p>
    <w:p w14:paraId="06D96F34" w14:textId="5D6F6ACA" w:rsidR="00BE45C5" w:rsidRPr="007F57CC" w:rsidRDefault="00A9291F" w:rsidP="00E837DC">
      <w:pPr>
        <w:widowControl/>
        <w:kinsoku w:val="0"/>
        <w:overflowPunct w:val="0"/>
        <w:adjustRightInd w:val="0"/>
        <w:jc w:val="both"/>
        <w:rPr>
          <w:rFonts w:ascii="Rockwell" w:eastAsia="Calibri" w:hAnsi="Rockwell" w:cs="Arial"/>
          <w:sz w:val="20"/>
          <w:szCs w:val="20"/>
          <w:lang w:val="es-ES_tradnl" w:bidi="ar-SA"/>
        </w:rPr>
      </w:pPr>
      <w:r w:rsidRPr="007F57CC">
        <w:rPr>
          <w:rFonts w:ascii="Rockwell" w:eastAsia="Calibri" w:hAnsi="Rockwell" w:cs="Arial"/>
          <w:sz w:val="20"/>
          <w:szCs w:val="20"/>
          <w:lang w:val="es-ES_tradnl" w:bidi="ar-SA"/>
        </w:rPr>
        <w:t xml:space="preserve">Desayuno. A la hora prevista traslado al aeropuerto para tomar el vuelo de </w:t>
      </w:r>
      <w:r w:rsidR="000A44B0" w:rsidRPr="007F57CC">
        <w:rPr>
          <w:rFonts w:ascii="Rockwell" w:eastAsia="Calibri" w:hAnsi="Rockwell" w:cs="Arial"/>
          <w:sz w:val="20"/>
          <w:szCs w:val="20"/>
          <w:lang w:val="es-ES_tradnl" w:bidi="ar-SA"/>
        </w:rPr>
        <w:t>regreso.</w:t>
      </w:r>
    </w:p>
    <w:p w14:paraId="1A8424C6" w14:textId="55C734AC" w:rsidR="001D1B46" w:rsidRDefault="001D1B46" w:rsidP="00E837DC">
      <w:pPr>
        <w:widowControl/>
        <w:kinsoku w:val="0"/>
        <w:overflowPunct w:val="0"/>
        <w:adjustRightInd w:val="0"/>
        <w:jc w:val="both"/>
        <w:rPr>
          <w:rFonts w:ascii="Rockwell" w:eastAsia="Calibri" w:hAnsi="Rockwell" w:cs="Arial"/>
          <w:sz w:val="20"/>
          <w:szCs w:val="20"/>
          <w:lang w:val="es-ES_tradnl" w:bidi="ar-SA"/>
        </w:rPr>
      </w:pPr>
    </w:p>
    <w:p w14:paraId="563C8453" w14:textId="479B04A0" w:rsidR="007F57CC" w:rsidRDefault="007F57CC" w:rsidP="00E837DC">
      <w:pPr>
        <w:widowControl/>
        <w:kinsoku w:val="0"/>
        <w:overflowPunct w:val="0"/>
        <w:adjustRightInd w:val="0"/>
        <w:jc w:val="both"/>
        <w:rPr>
          <w:rFonts w:ascii="Rockwell" w:eastAsia="Calibri" w:hAnsi="Rockwell" w:cs="Arial"/>
          <w:sz w:val="20"/>
          <w:szCs w:val="20"/>
          <w:lang w:val="es-ES_tradnl" w:bidi="ar-SA"/>
        </w:rPr>
      </w:pPr>
    </w:p>
    <w:p w14:paraId="210D3935" w14:textId="77777777" w:rsidR="007F57CC" w:rsidRDefault="007F57CC" w:rsidP="00E837DC">
      <w:pPr>
        <w:widowControl/>
        <w:kinsoku w:val="0"/>
        <w:overflowPunct w:val="0"/>
        <w:adjustRightInd w:val="0"/>
        <w:jc w:val="both"/>
        <w:rPr>
          <w:rFonts w:ascii="Rockwell" w:eastAsia="Calibri" w:hAnsi="Rockwell" w:cs="Arial"/>
          <w:sz w:val="20"/>
          <w:szCs w:val="20"/>
          <w:lang w:val="es-ES_tradnl" w:bidi="ar-SA"/>
        </w:rPr>
      </w:pPr>
    </w:p>
    <w:p w14:paraId="11F6B90C" w14:textId="4125A939" w:rsidR="007F57CC" w:rsidRDefault="007F57CC" w:rsidP="00E837DC">
      <w:pPr>
        <w:widowControl/>
        <w:kinsoku w:val="0"/>
        <w:overflowPunct w:val="0"/>
        <w:adjustRightInd w:val="0"/>
        <w:jc w:val="both"/>
        <w:rPr>
          <w:rFonts w:ascii="Rockwell" w:eastAsia="Calibri" w:hAnsi="Rockwell" w:cs="Arial"/>
          <w:sz w:val="20"/>
          <w:szCs w:val="20"/>
          <w:lang w:val="es-ES_tradnl" w:bidi="ar-SA"/>
        </w:rPr>
      </w:pPr>
    </w:p>
    <w:p w14:paraId="5CD9BB75" w14:textId="77777777" w:rsidR="007F57CC" w:rsidRPr="007F57CC" w:rsidRDefault="007F57CC" w:rsidP="00E837DC">
      <w:pPr>
        <w:widowControl/>
        <w:kinsoku w:val="0"/>
        <w:overflowPunct w:val="0"/>
        <w:adjustRightInd w:val="0"/>
        <w:jc w:val="both"/>
        <w:rPr>
          <w:rFonts w:ascii="Rockwell" w:eastAsia="Calibri" w:hAnsi="Rockwell" w:cs="Arial"/>
          <w:sz w:val="20"/>
          <w:szCs w:val="20"/>
          <w:lang w:val="es-ES_tradnl" w:bidi="ar-SA"/>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7585"/>
      </w:tblGrid>
      <w:tr w:rsidR="005670D1" w:rsidRPr="007F57CC" w14:paraId="75EDE19A" w14:textId="77777777" w:rsidTr="007F57CC">
        <w:trPr>
          <w:trHeight w:val="454"/>
        </w:trPr>
        <w:tc>
          <w:tcPr>
            <w:tcW w:w="9355" w:type="dxa"/>
            <w:gridSpan w:val="2"/>
            <w:vAlign w:val="center"/>
          </w:tcPr>
          <w:p w14:paraId="0A29855C" w14:textId="3DD41E97" w:rsidR="001D1B46" w:rsidRPr="007F57CC" w:rsidRDefault="001D1B46" w:rsidP="007F57CC">
            <w:pPr>
              <w:widowControl/>
              <w:kinsoku w:val="0"/>
              <w:overflowPunct w:val="0"/>
              <w:adjustRightInd w:val="0"/>
              <w:jc w:val="center"/>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Hoteles previstos o similares</w:t>
            </w:r>
          </w:p>
        </w:tc>
      </w:tr>
      <w:tr w:rsidR="00EF40F7" w:rsidRPr="007F57CC" w14:paraId="12949D69" w14:textId="77777777" w:rsidTr="007F57CC">
        <w:trPr>
          <w:trHeight w:val="454"/>
        </w:trPr>
        <w:tc>
          <w:tcPr>
            <w:tcW w:w="1770" w:type="dxa"/>
            <w:vAlign w:val="center"/>
          </w:tcPr>
          <w:p w14:paraId="41F4C037" w14:textId="3BD9384E" w:rsidR="00EF40F7" w:rsidRPr="007F57CC" w:rsidRDefault="00EF40F7" w:rsidP="007F57CC">
            <w:pPr>
              <w:widowControl/>
              <w:kinsoku w:val="0"/>
              <w:overflowPunct w:val="0"/>
              <w:adjustRightInd w:val="0"/>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Ciudad</w:t>
            </w:r>
          </w:p>
        </w:tc>
        <w:tc>
          <w:tcPr>
            <w:tcW w:w="7585" w:type="dxa"/>
            <w:vAlign w:val="center"/>
          </w:tcPr>
          <w:p w14:paraId="657ECDC7" w14:textId="0523F872" w:rsidR="00EF40F7" w:rsidRPr="007F57CC" w:rsidRDefault="00EF40F7" w:rsidP="007F57CC">
            <w:pPr>
              <w:widowControl/>
              <w:kinsoku w:val="0"/>
              <w:overflowPunct w:val="0"/>
              <w:adjustRightInd w:val="0"/>
              <w:jc w:val="center"/>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Categoría confort</w:t>
            </w:r>
          </w:p>
        </w:tc>
      </w:tr>
      <w:tr w:rsidR="00EF40F7" w:rsidRPr="007F57CC" w14:paraId="38545382" w14:textId="77777777" w:rsidTr="007F57CC">
        <w:trPr>
          <w:trHeight w:val="454"/>
        </w:trPr>
        <w:tc>
          <w:tcPr>
            <w:tcW w:w="1770" w:type="dxa"/>
            <w:noWrap/>
            <w:vAlign w:val="center"/>
            <w:hideMark/>
          </w:tcPr>
          <w:p w14:paraId="3E9878B1" w14:textId="77777777" w:rsidR="00EF40F7" w:rsidRPr="007F57CC" w:rsidRDefault="00EF40F7" w:rsidP="007F57CC">
            <w:pPr>
              <w:widowControl/>
              <w:autoSpaceDE/>
              <w:autoSpaceDN/>
              <w:rPr>
                <w:rFonts w:ascii="Rockwell" w:eastAsia="Times New Roman" w:hAnsi="Rockwell" w:cs="Calibri"/>
                <w:sz w:val="20"/>
                <w:szCs w:val="20"/>
                <w:lang w:bidi="ar-SA"/>
              </w:rPr>
            </w:pPr>
            <w:r w:rsidRPr="007F57CC">
              <w:rPr>
                <w:rFonts w:ascii="Rockwell" w:eastAsia="Times New Roman" w:hAnsi="Rockwell" w:cs="Calibri"/>
                <w:sz w:val="20"/>
                <w:szCs w:val="20"/>
                <w:lang w:bidi="ar-SA"/>
              </w:rPr>
              <w:t>LONDRES</w:t>
            </w:r>
          </w:p>
        </w:tc>
        <w:tc>
          <w:tcPr>
            <w:tcW w:w="7585" w:type="dxa"/>
            <w:noWrap/>
            <w:vAlign w:val="center"/>
            <w:hideMark/>
          </w:tcPr>
          <w:p w14:paraId="7A5AECF9" w14:textId="6B0B253B" w:rsidR="00EF40F7" w:rsidRPr="007F57CC" w:rsidRDefault="00EF40F7" w:rsidP="007F57CC">
            <w:pPr>
              <w:widowControl/>
              <w:autoSpaceDE/>
              <w:autoSpaceDN/>
              <w:jc w:val="center"/>
              <w:rPr>
                <w:rFonts w:ascii="Rockwell" w:eastAsia="Times New Roman" w:hAnsi="Rockwell" w:cs="Calibri"/>
                <w:sz w:val="20"/>
                <w:szCs w:val="20"/>
                <w:lang w:bidi="ar-SA"/>
              </w:rPr>
            </w:pPr>
            <w:r w:rsidRPr="007F57CC">
              <w:rPr>
                <w:rFonts w:ascii="Rockwell" w:hAnsi="Rockwell"/>
                <w:sz w:val="20"/>
                <w:szCs w:val="20"/>
              </w:rPr>
              <w:t>HOLIDAY INN EXPRESS DOCKLANDS</w:t>
            </w:r>
          </w:p>
        </w:tc>
      </w:tr>
      <w:tr w:rsidR="00EF40F7" w:rsidRPr="007F57CC" w14:paraId="0693841F" w14:textId="77777777" w:rsidTr="007F57CC">
        <w:trPr>
          <w:trHeight w:val="454"/>
        </w:trPr>
        <w:tc>
          <w:tcPr>
            <w:tcW w:w="1770" w:type="dxa"/>
            <w:noWrap/>
            <w:vAlign w:val="center"/>
            <w:hideMark/>
          </w:tcPr>
          <w:p w14:paraId="161465F7" w14:textId="77777777" w:rsidR="00EF40F7" w:rsidRPr="007F57CC" w:rsidRDefault="00EF40F7" w:rsidP="007F57CC">
            <w:pPr>
              <w:widowControl/>
              <w:autoSpaceDE/>
              <w:autoSpaceDN/>
              <w:rPr>
                <w:rFonts w:ascii="Rockwell" w:eastAsia="Times New Roman" w:hAnsi="Rockwell" w:cs="Calibri"/>
                <w:sz w:val="20"/>
                <w:szCs w:val="20"/>
                <w:lang w:bidi="ar-SA"/>
              </w:rPr>
            </w:pPr>
            <w:r w:rsidRPr="007F57CC">
              <w:rPr>
                <w:rFonts w:ascii="Rockwell" w:eastAsia="Times New Roman" w:hAnsi="Rockwell" w:cs="Calibri"/>
                <w:sz w:val="20"/>
                <w:szCs w:val="20"/>
                <w:lang w:bidi="ar-SA"/>
              </w:rPr>
              <w:t>PARIS</w:t>
            </w:r>
          </w:p>
        </w:tc>
        <w:tc>
          <w:tcPr>
            <w:tcW w:w="7585" w:type="dxa"/>
            <w:noWrap/>
            <w:vAlign w:val="center"/>
            <w:hideMark/>
          </w:tcPr>
          <w:p w14:paraId="18AD7F1F" w14:textId="46CB0FFF" w:rsidR="00EF40F7" w:rsidRPr="007F57CC" w:rsidRDefault="00EF40F7" w:rsidP="007F57CC">
            <w:pPr>
              <w:widowControl/>
              <w:jc w:val="center"/>
              <w:rPr>
                <w:rFonts w:ascii="Rockwell" w:eastAsia="Rockwell" w:hAnsi="Rockwell" w:cs="Rockwell"/>
                <w:sz w:val="20"/>
                <w:szCs w:val="20"/>
              </w:rPr>
            </w:pPr>
            <w:r w:rsidRPr="007F57CC">
              <w:rPr>
                <w:rFonts w:ascii="Rockwell" w:eastAsia="Rockwell" w:hAnsi="Rockwell" w:cs="Rockwell"/>
                <w:sz w:val="20"/>
                <w:szCs w:val="20"/>
              </w:rPr>
              <w:t>IBIS PORTE DÓRLEANS / IBIS MONTREUIL</w:t>
            </w:r>
          </w:p>
        </w:tc>
      </w:tr>
      <w:tr w:rsidR="00EF40F7" w:rsidRPr="007F57CC" w14:paraId="3E57557C" w14:textId="77777777" w:rsidTr="007F57CC">
        <w:trPr>
          <w:trHeight w:val="454"/>
        </w:trPr>
        <w:tc>
          <w:tcPr>
            <w:tcW w:w="1770" w:type="dxa"/>
            <w:noWrap/>
            <w:vAlign w:val="center"/>
            <w:hideMark/>
          </w:tcPr>
          <w:p w14:paraId="644041B9" w14:textId="77777777" w:rsidR="00EF40F7" w:rsidRPr="007F57CC" w:rsidRDefault="00EF40F7" w:rsidP="007F57CC">
            <w:pPr>
              <w:widowControl/>
              <w:autoSpaceDE/>
              <w:autoSpaceDN/>
              <w:rPr>
                <w:rFonts w:ascii="Rockwell" w:eastAsia="Times New Roman" w:hAnsi="Rockwell" w:cs="Calibri"/>
                <w:sz w:val="20"/>
                <w:szCs w:val="20"/>
                <w:lang w:bidi="ar-SA"/>
              </w:rPr>
            </w:pPr>
            <w:r w:rsidRPr="007F57CC">
              <w:rPr>
                <w:rFonts w:ascii="Rockwell" w:eastAsia="Times New Roman" w:hAnsi="Rockwell" w:cs="Calibri"/>
                <w:sz w:val="20"/>
                <w:szCs w:val="20"/>
                <w:lang w:bidi="ar-SA"/>
              </w:rPr>
              <w:t>FRANKFURT</w:t>
            </w:r>
          </w:p>
        </w:tc>
        <w:tc>
          <w:tcPr>
            <w:tcW w:w="7585" w:type="dxa"/>
            <w:noWrap/>
            <w:vAlign w:val="center"/>
            <w:hideMark/>
          </w:tcPr>
          <w:p w14:paraId="23D378B4" w14:textId="0C83C913" w:rsidR="00EF40F7" w:rsidRPr="007F57CC" w:rsidRDefault="00EF40F7" w:rsidP="007F57CC">
            <w:pPr>
              <w:widowControl/>
              <w:jc w:val="center"/>
              <w:rPr>
                <w:rFonts w:ascii="Rockwell" w:eastAsia="Rockwell" w:hAnsi="Rockwell" w:cs="Rockwell"/>
                <w:sz w:val="20"/>
                <w:szCs w:val="20"/>
                <w:lang w:val="en-US"/>
              </w:rPr>
            </w:pPr>
            <w:r w:rsidRPr="007F57CC">
              <w:rPr>
                <w:rFonts w:ascii="Rockwell" w:eastAsia="Rockwell" w:hAnsi="Rockwell" w:cs="Rockwell"/>
                <w:sz w:val="20"/>
                <w:szCs w:val="20"/>
                <w:lang w:val="en-US"/>
              </w:rPr>
              <w:t>LEONARDO CITY SOUTH</w:t>
            </w:r>
            <w:r w:rsidR="007F57CC" w:rsidRPr="007F57CC">
              <w:rPr>
                <w:rFonts w:ascii="Rockwell" w:eastAsia="Rockwell" w:hAnsi="Rockwell" w:cs="Rockwell"/>
                <w:sz w:val="20"/>
                <w:szCs w:val="20"/>
                <w:lang w:val="en-US"/>
              </w:rPr>
              <w:t xml:space="preserve"> </w:t>
            </w:r>
            <w:r w:rsidRPr="007F57CC">
              <w:rPr>
                <w:rFonts w:ascii="Rockwell" w:eastAsia="Rockwell" w:hAnsi="Rockwell" w:cs="Rockwell"/>
                <w:sz w:val="20"/>
                <w:szCs w:val="20"/>
                <w:lang w:val="en-US"/>
              </w:rPr>
              <w:t>/ NOVOTEL CITY</w:t>
            </w:r>
            <w:r w:rsidR="007F57CC" w:rsidRPr="007F57CC">
              <w:rPr>
                <w:rFonts w:ascii="Rockwell" w:eastAsia="Rockwell" w:hAnsi="Rockwell" w:cs="Rockwell"/>
                <w:sz w:val="20"/>
                <w:szCs w:val="20"/>
                <w:lang w:val="en-US"/>
              </w:rPr>
              <w:t xml:space="preserve"> / </w:t>
            </w:r>
            <w:r w:rsidRPr="007F57CC">
              <w:rPr>
                <w:rFonts w:ascii="Rockwell" w:eastAsia="Rockwell" w:hAnsi="Rockwell" w:cs="Rockwell"/>
                <w:sz w:val="20"/>
                <w:szCs w:val="20"/>
                <w:lang w:val="en-US"/>
              </w:rPr>
              <w:t>MERCURE RESIDENZ</w:t>
            </w:r>
          </w:p>
        </w:tc>
      </w:tr>
      <w:tr w:rsidR="00EF40F7" w:rsidRPr="007F57CC" w14:paraId="7464805C" w14:textId="77777777" w:rsidTr="007F57CC">
        <w:trPr>
          <w:trHeight w:val="454"/>
        </w:trPr>
        <w:tc>
          <w:tcPr>
            <w:tcW w:w="1770" w:type="dxa"/>
            <w:noWrap/>
            <w:vAlign w:val="center"/>
            <w:hideMark/>
          </w:tcPr>
          <w:p w14:paraId="377754C2" w14:textId="77777777" w:rsidR="00EF40F7" w:rsidRPr="007F57CC" w:rsidRDefault="00EF40F7" w:rsidP="007F57CC">
            <w:pPr>
              <w:widowControl/>
              <w:autoSpaceDE/>
              <w:autoSpaceDN/>
              <w:rPr>
                <w:rFonts w:ascii="Rockwell" w:eastAsia="Times New Roman" w:hAnsi="Rockwell" w:cs="Calibri"/>
                <w:sz w:val="20"/>
                <w:szCs w:val="20"/>
                <w:lang w:bidi="ar-SA"/>
              </w:rPr>
            </w:pPr>
            <w:r w:rsidRPr="007F57CC">
              <w:rPr>
                <w:rFonts w:ascii="Rockwell" w:eastAsia="Times New Roman" w:hAnsi="Rockwell" w:cs="Calibri"/>
                <w:sz w:val="20"/>
                <w:szCs w:val="20"/>
                <w:lang w:bidi="ar-SA"/>
              </w:rPr>
              <w:t>ZURICH</w:t>
            </w:r>
          </w:p>
        </w:tc>
        <w:tc>
          <w:tcPr>
            <w:tcW w:w="7585" w:type="dxa"/>
            <w:noWrap/>
            <w:vAlign w:val="center"/>
            <w:hideMark/>
          </w:tcPr>
          <w:p w14:paraId="34F395F0" w14:textId="20F63664" w:rsidR="00EF40F7" w:rsidRPr="007F57CC" w:rsidRDefault="00EF40F7" w:rsidP="007F57CC">
            <w:pPr>
              <w:widowControl/>
              <w:jc w:val="center"/>
              <w:rPr>
                <w:rFonts w:ascii="Rockwell" w:eastAsia="Rockwell" w:hAnsi="Rockwell" w:cs="Rockwell"/>
                <w:sz w:val="20"/>
                <w:szCs w:val="20"/>
              </w:rPr>
            </w:pPr>
            <w:r w:rsidRPr="007F57CC">
              <w:rPr>
                <w:rFonts w:ascii="Rockwell" w:eastAsia="Rockwell" w:hAnsi="Rockwell" w:cs="Rockwell"/>
                <w:sz w:val="20"/>
                <w:szCs w:val="20"/>
              </w:rPr>
              <w:t>INTERCITY / DORMERO</w:t>
            </w:r>
          </w:p>
        </w:tc>
      </w:tr>
      <w:tr w:rsidR="00EF40F7" w:rsidRPr="007F57CC" w14:paraId="4DD4C518" w14:textId="77777777" w:rsidTr="007F57CC">
        <w:trPr>
          <w:trHeight w:val="454"/>
        </w:trPr>
        <w:tc>
          <w:tcPr>
            <w:tcW w:w="1770" w:type="dxa"/>
            <w:noWrap/>
            <w:vAlign w:val="center"/>
            <w:hideMark/>
          </w:tcPr>
          <w:p w14:paraId="4E9D4AC0" w14:textId="77777777" w:rsidR="00EF40F7" w:rsidRPr="007F57CC" w:rsidRDefault="00EF40F7" w:rsidP="007F57CC">
            <w:pPr>
              <w:widowControl/>
              <w:autoSpaceDE/>
              <w:autoSpaceDN/>
              <w:rPr>
                <w:rFonts w:ascii="Rockwell" w:eastAsia="Times New Roman" w:hAnsi="Rockwell" w:cs="Calibri"/>
                <w:sz w:val="20"/>
                <w:szCs w:val="20"/>
                <w:lang w:bidi="ar-SA"/>
              </w:rPr>
            </w:pPr>
            <w:r w:rsidRPr="007F57CC">
              <w:rPr>
                <w:rFonts w:ascii="Rockwell" w:eastAsia="Times New Roman" w:hAnsi="Rockwell" w:cs="Calibri"/>
                <w:sz w:val="20"/>
                <w:szCs w:val="20"/>
                <w:lang w:bidi="ar-SA"/>
              </w:rPr>
              <w:t>VENECIA</w:t>
            </w:r>
          </w:p>
        </w:tc>
        <w:tc>
          <w:tcPr>
            <w:tcW w:w="7585" w:type="dxa"/>
            <w:noWrap/>
            <w:vAlign w:val="center"/>
            <w:hideMark/>
          </w:tcPr>
          <w:p w14:paraId="4197B7B0" w14:textId="576C451F" w:rsidR="00EF40F7" w:rsidRPr="007F57CC" w:rsidRDefault="00EF40F7" w:rsidP="007F57CC">
            <w:pPr>
              <w:widowControl/>
              <w:jc w:val="center"/>
              <w:rPr>
                <w:rFonts w:ascii="Rockwell" w:eastAsia="Rockwell" w:hAnsi="Rockwell" w:cs="Rockwell"/>
                <w:sz w:val="20"/>
                <w:szCs w:val="20"/>
              </w:rPr>
            </w:pPr>
            <w:r w:rsidRPr="007F57CC">
              <w:rPr>
                <w:rFonts w:ascii="Rockwell" w:eastAsia="Rockwell" w:hAnsi="Rockwell" w:cs="Rockwell"/>
                <w:sz w:val="20"/>
                <w:szCs w:val="20"/>
              </w:rPr>
              <w:t>SMART HOTEL HOLIDAY</w:t>
            </w:r>
            <w:r w:rsidR="007F57CC" w:rsidRPr="007F57CC">
              <w:rPr>
                <w:rFonts w:ascii="Rockwell" w:eastAsia="Rockwell" w:hAnsi="Rockwell" w:cs="Rockwell"/>
                <w:sz w:val="20"/>
                <w:szCs w:val="20"/>
              </w:rPr>
              <w:t xml:space="preserve"> </w:t>
            </w:r>
            <w:r w:rsidRPr="007F57CC">
              <w:rPr>
                <w:rFonts w:ascii="Rockwell" w:eastAsia="Rockwell" w:hAnsi="Rockwell" w:cs="Rockwell"/>
                <w:sz w:val="20"/>
                <w:szCs w:val="20"/>
              </w:rPr>
              <w:t>/</w:t>
            </w:r>
            <w:r w:rsidR="007F57CC" w:rsidRPr="007F57CC">
              <w:rPr>
                <w:rFonts w:ascii="Rockwell" w:eastAsia="Rockwell" w:hAnsi="Rockwell" w:cs="Rockwell"/>
                <w:sz w:val="20"/>
                <w:szCs w:val="20"/>
              </w:rPr>
              <w:t xml:space="preserve"> </w:t>
            </w:r>
            <w:r w:rsidRPr="007F57CC">
              <w:rPr>
                <w:rFonts w:ascii="Rockwell" w:eastAsia="Rockwell" w:hAnsi="Rockwell" w:cs="Rockwell"/>
                <w:sz w:val="20"/>
                <w:szCs w:val="20"/>
              </w:rPr>
              <w:t>BELSTAY</w:t>
            </w:r>
          </w:p>
        </w:tc>
      </w:tr>
      <w:tr w:rsidR="00EF40F7" w:rsidRPr="007F57CC" w14:paraId="35F61733" w14:textId="77777777" w:rsidTr="007F57CC">
        <w:trPr>
          <w:trHeight w:val="454"/>
        </w:trPr>
        <w:tc>
          <w:tcPr>
            <w:tcW w:w="1770" w:type="dxa"/>
            <w:noWrap/>
            <w:vAlign w:val="center"/>
            <w:hideMark/>
          </w:tcPr>
          <w:p w14:paraId="7699FE4F" w14:textId="77777777" w:rsidR="00EF40F7" w:rsidRPr="007F57CC" w:rsidRDefault="00EF40F7" w:rsidP="007F57CC">
            <w:pPr>
              <w:widowControl/>
              <w:autoSpaceDE/>
              <w:autoSpaceDN/>
              <w:rPr>
                <w:rFonts w:ascii="Rockwell" w:eastAsia="Times New Roman" w:hAnsi="Rockwell" w:cs="Calibri"/>
                <w:sz w:val="20"/>
                <w:szCs w:val="20"/>
                <w:lang w:bidi="ar-SA"/>
              </w:rPr>
            </w:pPr>
            <w:r w:rsidRPr="007F57CC">
              <w:rPr>
                <w:rFonts w:ascii="Rockwell" w:eastAsia="Times New Roman" w:hAnsi="Rockwell" w:cs="Calibri"/>
                <w:sz w:val="20"/>
                <w:szCs w:val="20"/>
                <w:lang w:bidi="ar-SA"/>
              </w:rPr>
              <w:t>FLORENCIA</w:t>
            </w:r>
          </w:p>
        </w:tc>
        <w:tc>
          <w:tcPr>
            <w:tcW w:w="7585" w:type="dxa"/>
            <w:noWrap/>
            <w:vAlign w:val="center"/>
            <w:hideMark/>
          </w:tcPr>
          <w:p w14:paraId="73795AF8" w14:textId="0E3CA538" w:rsidR="00EF40F7" w:rsidRPr="007F57CC" w:rsidRDefault="00EF40F7" w:rsidP="007F57CC">
            <w:pPr>
              <w:widowControl/>
              <w:jc w:val="center"/>
              <w:rPr>
                <w:rFonts w:ascii="Rockwell" w:eastAsia="Rockwell" w:hAnsi="Rockwell" w:cs="Rockwell"/>
                <w:sz w:val="20"/>
                <w:szCs w:val="20"/>
              </w:rPr>
            </w:pPr>
            <w:r w:rsidRPr="007F57CC">
              <w:rPr>
                <w:rFonts w:ascii="Rockwell" w:eastAsia="Rockwell" w:hAnsi="Rockwell" w:cs="Rockwell"/>
                <w:sz w:val="20"/>
                <w:szCs w:val="20"/>
              </w:rPr>
              <w:t>MIRAGE</w:t>
            </w:r>
          </w:p>
        </w:tc>
      </w:tr>
      <w:tr w:rsidR="00EF40F7" w:rsidRPr="007F57CC" w14:paraId="4A7AF0ED" w14:textId="77777777" w:rsidTr="007F57CC">
        <w:trPr>
          <w:trHeight w:val="454"/>
        </w:trPr>
        <w:tc>
          <w:tcPr>
            <w:tcW w:w="1770" w:type="dxa"/>
            <w:noWrap/>
            <w:vAlign w:val="center"/>
            <w:hideMark/>
          </w:tcPr>
          <w:p w14:paraId="3CE4DBC4" w14:textId="77777777" w:rsidR="00EF40F7" w:rsidRPr="007F57CC" w:rsidRDefault="00EF40F7" w:rsidP="007F57CC">
            <w:pPr>
              <w:widowControl/>
              <w:autoSpaceDE/>
              <w:autoSpaceDN/>
              <w:rPr>
                <w:rFonts w:ascii="Rockwell" w:eastAsia="Times New Roman" w:hAnsi="Rockwell" w:cs="Calibri"/>
                <w:sz w:val="20"/>
                <w:szCs w:val="20"/>
                <w:lang w:bidi="ar-SA"/>
              </w:rPr>
            </w:pPr>
            <w:r w:rsidRPr="007F57CC">
              <w:rPr>
                <w:rFonts w:ascii="Rockwell" w:eastAsia="Times New Roman" w:hAnsi="Rockwell" w:cs="Calibri"/>
                <w:sz w:val="20"/>
                <w:szCs w:val="20"/>
                <w:lang w:bidi="ar-SA"/>
              </w:rPr>
              <w:t>ROMA</w:t>
            </w:r>
          </w:p>
        </w:tc>
        <w:tc>
          <w:tcPr>
            <w:tcW w:w="7585" w:type="dxa"/>
            <w:noWrap/>
            <w:vAlign w:val="center"/>
            <w:hideMark/>
          </w:tcPr>
          <w:p w14:paraId="162AA53E" w14:textId="4132BB99" w:rsidR="00EF40F7" w:rsidRPr="007F57CC" w:rsidRDefault="00EF40F7" w:rsidP="007F57CC">
            <w:pPr>
              <w:widowControl/>
              <w:jc w:val="center"/>
              <w:rPr>
                <w:rFonts w:ascii="Rockwell" w:eastAsia="Rockwell" w:hAnsi="Rockwell" w:cs="Rockwell"/>
                <w:sz w:val="20"/>
                <w:szCs w:val="20"/>
              </w:rPr>
            </w:pPr>
            <w:r w:rsidRPr="007F57CC">
              <w:rPr>
                <w:rFonts w:ascii="Rockwell" w:eastAsia="Rockwell" w:hAnsi="Rockwell" w:cs="Rockwell"/>
                <w:sz w:val="20"/>
                <w:szCs w:val="20"/>
              </w:rPr>
              <w:t>ARAN PARK / FLEMING</w:t>
            </w:r>
          </w:p>
        </w:tc>
      </w:tr>
      <w:tr w:rsidR="00EF40F7" w:rsidRPr="007F57CC" w14:paraId="16BFA1BC" w14:textId="77777777" w:rsidTr="007F57CC">
        <w:trPr>
          <w:trHeight w:val="454"/>
        </w:trPr>
        <w:tc>
          <w:tcPr>
            <w:tcW w:w="1770" w:type="dxa"/>
            <w:noWrap/>
            <w:vAlign w:val="center"/>
            <w:hideMark/>
          </w:tcPr>
          <w:p w14:paraId="6979823F" w14:textId="77777777" w:rsidR="00EF40F7" w:rsidRPr="007F57CC" w:rsidRDefault="00EF40F7" w:rsidP="007F57CC">
            <w:pPr>
              <w:widowControl/>
              <w:autoSpaceDE/>
              <w:autoSpaceDN/>
              <w:rPr>
                <w:rFonts w:ascii="Rockwell" w:eastAsia="Times New Roman" w:hAnsi="Rockwell" w:cs="Calibri"/>
                <w:sz w:val="20"/>
                <w:szCs w:val="20"/>
                <w:lang w:bidi="ar-SA"/>
              </w:rPr>
            </w:pPr>
            <w:r w:rsidRPr="007F57CC">
              <w:rPr>
                <w:rFonts w:ascii="Rockwell" w:eastAsia="Times New Roman" w:hAnsi="Rockwell" w:cs="Calibri"/>
                <w:sz w:val="20"/>
                <w:szCs w:val="20"/>
                <w:lang w:bidi="ar-SA"/>
              </w:rPr>
              <w:t>COSTA AZUL</w:t>
            </w:r>
          </w:p>
        </w:tc>
        <w:tc>
          <w:tcPr>
            <w:tcW w:w="7585" w:type="dxa"/>
            <w:noWrap/>
            <w:vAlign w:val="center"/>
            <w:hideMark/>
          </w:tcPr>
          <w:p w14:paraId="5436B529" w14:textId="6FA4939F" w:rsidR="00EF40F7" w:rsidRPr="007F57CC" w:rsidRDefault="00EF40F7" w:rsidP="007F57CC">
            <w:pPr>
              <w:widowControl/>
              <w:jc w:val="center"/>
              <w:rPr>
                <w:rFonts w:ascii="Rockwell" w:eastAsia="Rockwell" w:hAnsi="Rockwell" w:cs="Rockwell"/>
                <w:sz w:val="20"/>
                <w:szCs w:val="20"/>
                <w:lang w:val="en-US"/>
              </w:rPr>
            </w:pPr>
            <w:r w:rsidRPr="007F57CC">
              <w:rPr>
                <w:rFonts w:ascii="Rockwell" w:eastAsia="Rockwell" w:hAnsi="Rockwell" w:cs="Rockwell"/>
                <w:sz w:val="20"/>
                <w:szCs w:val="20"/>
                <w:lang w:val="en-US"/>
              </w:rPr>
              <w:t>MERCURE SOPHIA ANTIPOLIS</w:t>
            </w:r>
            <w:r w:rsidR="007F57CC" w:rsidRPr="007F57CC">
              <w:rPr>
                <w:rFonts w:ascii="Rockwell" w:eastAsia="Rockwell" w:hAnsi="Rockwell" w:cs="Rockwell"/>
                <w:sz w:val="20"/>
                <w:szCs w:val="20"/>
                <w:lang w:val="en-US"/>
              </w:rPr>
              <w:t xml:space="preserve"> </w:t>
            </w:r>
            <w:r w:rsidRPr="007F57CC">
              <w:rPr>
                <w:rFonts w:ascii="Rockwell" w:eastAsia="Rockwell" w:hAnsi="Rockwell" w:cs="Rockwell"/>
                <w:sz w:val="20"/>
                <w:szCs w:val="20"/>
                <w:lang w:val="en-US"/>
              </w:rPr>
              <w:t>/ IBIS CANNES MANDELIEU</w:t>
            </w:r>
          </w:p>
        </w:tc>
      </w:tr>
      <w:tr w:rsidR="00EF40F7" w:rsidRPr="007F57CC" w14:paraId="34C95976" w14:textId="77777777" w:rsidTr="007F57CC">
        <w:trPr>
          <w:trHeight w:val="454"/>
        </w:trPr>
        <w:tc>
          <w:tcPr>
            <w:tcW w:w="1770" w:type="dxa"/>
            <w:noWrap/>
            <w:vAlign w:val="center"/>
            <w:hideMark/>
          </w:tcPr>
          <w:p w14:paraId="50AC61F1" w14:textId="77777777" w:rsidR="00EF40F7" w:rsidRPr="007F57CC" w:rsidRDefault="00EF40F7" w:rsidP="007F57CC">
            <w:pPr>
              <w:widowControl/>
              <w:autoSpaceDE/>
              <w:autoSpaceDN/>
              <w:rPr>
                <w:rFonts w:ascii="Rockwell" w:eastAsia="Times New Roman" w:hAnsi="Rockwell" w:cs="Calibri"/>
                <w:sz w:val="20"/>
                <w:szCs w:val="20"/>
                <w:lang w:bidi="ar-SA"/>
              </w:rPr>
            </w:pPr>
            <w:r w:rsidRPr="007F57CC">
              <w:rPr>
                <w:rFonts w:ascii="Rockwell" w:eastAsia="Times New Roman" w:hAnsi="Rockwell" w:cs="Calibri"/>
                <w:sz w:val="20"/>
                <w:szCs w:val="20"/>
                <w:lang w:bidi="ar-SA"/>
              </w:rPr>
              <w:t>BARCELONA</w:t>
            </w:r>
          </w:p>
        </w:tc>
        <w:tc>
          <w:tcPr>
            <w:tcW w:w="7585" w:type="dxa"/>
            <w:noWrap/>
            <w:vAlign w:val="center"/>
            <w:hideMark/>
          </w:tcPr>
          <w:p w14:paraId="7033E565" w14:textId="791FA945" w:rsidR="00EF40F7" w:rsidRPr="007F57CC" w:rsidRDefault="00EF40F7" w:rsidP="007F57CC">
            <w:pPr>
              <w:widowControl/>
              <w:jc w:val="center"/>
              <w:rPr>
                <w:rFonts w:ascii="Rockwell" w:eastAsia="Rockwell" w:hAnsi="Rockwell" w:cs="Rockwell"/>
                <w:sz w:val="20"/>
                <w:szCs w:val="20"/>
              </w:rPr>
            </w:pPr>
            <w:r w:rsidRPr="007F57CC">
              <w:rPr>
                <w:rFonts w:ascii="Rockwell" w:eastAsia="Rockwell" w:hAnsi="Rockwell" w:cs="Rockwell"/>
                <w:sz w:val="20"/>
                <w:szCs w:val="20"/>
              </w:rPr>
              <w:t>EXE BARBERA PARC/ SERCOTEL C. MONTCADA</w:t>
            </w:r>
          </w:p>
        </w:tc>
      </w:tr>
      <w:tr w:rsidR="00EF40F7" w:rsidRPr="007F57CC" w14:paraId="762AA66C" w14:textId="77777777" w:rsidTr="007F57CC">
        <w:trPr>
          <w:trHeight w:val="454"/>
        </w:trPr>
        <w:tc>
          <w:tcPr>
            <w:tcW w:w="1770" w:type="dxa"/>
            <w:noWrap/>
            <w:vAlign w:val="center"/>
            <w:hideMark/>
          </w:tcPr>
          <w:p w14:paraId="2B79D132" w14:textId="77777777" w:rsidR="00EF40F7" w:rsidRPr="007F57CC" w:rsidRDefault="00EF40F7" w:rsidP="007F57CC">
            <w:pPr>
              <w:widowControl/>
              <w:autoSpaceDE/>
              <w:autoSpaceDN/>
              <w:rPr>
                <w:rFonts w:ascii="Rockwell" w:eastAsia="Times New Roman" w:hAnsi="Rockwell" w:cs="Calibri"/>
                <w:sz w:val="20"/>
                <w:szCs w:val="20"/>
                <w:lang w:bidi="ar-SA"/>
              </w:rPr>
            </w:pPr>
            <w:r w:rsidRPr="007F57CC">
              <w:rPr>
                <w:rFonts w:ascii="Rockwell" w:eastAsia="Times New Roman" w:hAnsi="Rockwell" w:cs="Calibri"/>
                <w:sz w:val="20"/>
                <w:szCs w:val="20"/>
                <w:lang w:bidi="ar-SA"/>
              </w:rPr>
              <w:t>MADRID</w:t>
            </w:r>
          </w:p>
        </w:tc>
        <w:tc>
          <w:tcPr>
            <w:tcW w:w="7585" w:type="dxa"/>
            <w:noWrap/>
            <w:vAlign w:val="center"/>
            <w:hideMark/>
          </w:tcPr>
          <w:p w14:paraId="7B1F24DD" w14:textId="203C9FED" w:rsidR="00EF40F7" w:rsidRPr="007F57CC" w:rsidRDefault="00EF40F7" w:rsidP="007F57CC">
            <w:pPr>
              <w:widowControl/>
              <w:jc w:val="center"/>
              <w:rPr>
                <w:rFonts w:ascii="Rockwell" w:eastAsia="Rockwell" w:hAnsi="Rockwell" w:cs="Rockwell"/>
                <w:sz w:val="20"/>
                <w:szCs w:val="20"/>
              </w:rPr>
            </w:pPr>
            <w:r w:rsidRPr="007F57CC">
              <w:rPr>
                <w:rFonts w:ascii="Rockwell" w:eastAsia="Rockwell" w:hAnsi="Rockwell" w:cs="Rockwell"/>
                <w:sz w:val="20"/>
                <w:szCs w:val="20"/>
              </w:rPr>
              <w:t>PRAGA / MURALTO</w:t>
            </w:r>
          </w:p>
        </w:tc>
      </w:tr>
    </w:tbl>
    <w:p w14:paraId="54ED4E14" w14:textId="77777777" w:rsidR="000A44B0" w:rsidRPr="007F57CC" w:rsidRDefault="000A44B0" w:rsidP="007F57CC">
      <w:pPr>
        <w:widowControl/>
        <w:kinsoku w:val="0"/>
        <w:overflowPunct w:val="0"/>
        <w:adjustRightInd w:val="0"/>
        <w:jc w:val="both"/>
        <w:rPr>
          <w:rFonts w:ascii="Rockwell" w:eastAsia="Calibri" w:hAnsi="Rockwell" w:cs="Arial"/>
          <w:b/>
          <w:bCs/>
          <w:color w:val="FF0000"/>
          <w:sz w:val="20"/>
          <w:szCs w:val="20"/>
          <w:lang w:val="en-US" w:bidi="ar-SA"/>
        </w:rPr>
      </w:pPr>
    </w:p>
    <w:sectPr w:rsidR="000A44B0" w:rsidRPr="007F57CC" w:rsidSect="00020D45">
      <w:pgSz w:w="12240" w:h="15840" w:code="1"/>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4ED1B" w14:textId="77777777" w:rsidR="00621C81" w:rsidRDefault="00621C81" w:rsidP="0003359D">
      <w:r>
        <w:separator/>
      </w:r>
    </w:p>
  </w:endnote>
  <w:endnote w:type="continuationSeparator" w:id="0">
    <w:p w14:paraId="403B9AA3" w14:textId="77777777" w:rsidR="00621C81" w:rsidRDefault="00621C81" w:rsidP="0003359D">
      <w:r>
        <w:continuationSeparator/>
      </w:r>
    </w:p>
  </w:endnote>
  <w:endnote w:type="continuationNotice" w:id="1">
    <w:p w14:paraId="5459EE80" w14:textId="77777777" w:rsidR="00621C81" w:rsidRDefault="00621C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 LT 55 Roman">
    <w:charset w:val="00"/>
    <w:family w:val="auto"/>
    <w:pitch w:val="variable"/>
    <w:sig w:usb0="00000003" w:usb1="00000000" w:usb2="00000000" w:usb3="00000000" w:csb0="00000001" w:csb1="00000000"/>
  </w:font>
  <w:font w:name="Avenir LT Std 45 Book">
    <w:panose1 w:val="00000000000000000000"/>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262C2" w14:textId="77777777" w:rsidR="00621C81" w:rsidRDefault="00621C81" w:rsidP="0003359D">
      <w:r>
        <w:separator/>
      </w:r>
    </w:p>
  </w:footnote>
  <w:footnote w:type="continuationSeparator" w:id="0">
    <w:p w14:paraId="639A2CED" w14:textId="77777777" w:rsidR="00621C81" w:rsidRDefault="00621C81" w:rsidP="0003359D">
      <w:r>
        <w:continuationSeparator/>
      </w:r>
    </w:p>
  </w:footnote>
  <w:footnote w:type="continuationNotice" w:id="1">
    <w:p w14:paraId="04F953C7" w14:textId="77777777" w:rsidR="00621C81" w:rsidRDefault="00621C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abstractNumId w:val="10"/>
  </w:num>
  <w:num w:numId="2">
    <w:abstractNumId w:val="14"/>
  </w:num>
  <w:num w:numId="3">
    <w:abstractNumId w:val="5"/>
  </w:num>
  <w:num w:numId="4">
    <w:abstractNumId w:val="24"/>
  </w:num>
  <w:num w:numId="5">
    <w:abstractNumId w:val="19"/>
  </w:num>
  <w:num w:numId="6">
    <w:abstractNumId w:val="18"/>
  </w:num>
  <w:num w:numId="7">
    <w:abstractNumId w:val="11"/>
  </w:num>
  <w:num w:numId="8">
    <w:abstractNumId w:val="23"/>
  </w:num>
  <w:num w:numId="9">
    <w:abstractNumId w:val="17"/>
  </w:num>
  <w:num w:numId="10">
    <w:abstractNumId w:val="8"/>
  </w:num>
  <w:num w:numId="11">
    <w:abstractNumId w:val="22"/>
  </w:num>
  <w:num w:numId="12">
    <w:abstractNumId w:val="2"/>
  </w:num>
  <w:num w:numId="13">
    <w:abstractNumId w:val="15"/>
  </w:num>
  <w:num w:numId="14">
    <w:abstractNumId w:val="4"/>
  </w:num>
  <w:num w:numId="15">
    <w:abstractNumId w:val="7"/>
  </w:num>
  <w:num w:numId="16">
    <w:abstractNumId w:val="12"/>
  </w:num>
  <w:num w:numId="17">
    <w:abstractNumId w:val="13"/>
  </w:num>
  <w:num w:numId="18">
    <w:abstractNumId w:val="16"/>
  </w:num>
  <w:num w:numId="19">
    <w:abstractNumId w:val="3"/>
  </w:num>
  <w:num w:numId="20">
    <w:abstractNumId w:val="9"/>
  </w:num>
  <w:num w:numId="21">
    <w:abstractNumId w:val="20"/>
  </w:num>
  <w:num w:numId="22">
    <w:abstractNumId w:val="6"/>
  </w:num>
  <w:num w:numId="23">
    <w:abstractNumId w:val="21"/>
  </w:num>
  <w:num w:numId="24">
    <w:abstractNumId w:val="6"/>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6D1"/>
    <w:rsid w:val="0000022F"/>
    <w:rsid w:val="000009A8"/>
    <w:rsid w:val="000061F9"/>
    <w:rsid w:val="00014EDC"/>
    <w:rsid w:val="00020D45"/>
    <w:rsid w:val="000319D6"/>
    <w:rsid w:val="0003359D"/>
    <w:rsid w:val="00035A62"/>
    <w:rsid w:val="00051C4E"/>
    <w:rsid w:val="0005350E"/>
    <w:rsid w:val="00060C25"/>
    <w:rsid w:val="000621DD"/>
    <w:rsid w:val="00062C33"/>
    <w:rsid w:val="00063C87"/>
    <w:rsid w:val="00064452"/>
    <w:rsid w:val="00072F05"/>
    <w:rsid w:val="0008767C"/>
    <w:rsid w:val="000932ED"/>
    <w:rsid w:val="000954A1"/>
    <w:rsid w:val="000A2DAA"/>
    <w:rsid w:val="000A3E4F"/>
    <w:rsid w:val="000A44B0"/>
    <w:rsid w:val="000A6253"/>
    <w:rsid w:val="000A6559"/>
    <w:rsid w:val="000C085B"/>
    <w:rsid w:val="000C0D2A"/>
    <w:rsid w:val="000C527C"/>
    <w:rsid w:val="000D2FD2"/>
    <w:rsid w:val="000D3789"/>
    <w:rsid w:val="000D657E"/>
    <w:rsid w:val="000F77EB"/>
    <w:rsid w:val="001020DF"/>
    <w:rsid w:val="00103FEE"/>
    <w:rsid w:val="00111DA5"/>
    <w:rsid w:val="001120DB"/>
    <w:rsid w:val="001140E9"/>
    <w:rsid w:val="00114DC6"/>
    <w:rsid w:val="00123755"/>
    <w:rsid w:val="001337CE"/>
    <w:rsid w:val="001374D3"/>
    <w:rsid w:val="001508FE"/>
    <w:rsid w:val="00154171"/>
    <w:rsid w:val="00166983"/>
    <w:rsid w:val="00167164"/>
    <w:rsid w:val="00173205"/>
    <w:rsid w:val="00174B9C"/>
    <w:rsid w:val="0017709E"/>
    <w:rsid w:val="0018209D"/>
    <w:rsid w:val="001858CD"/>
    <w:rsid w:val="00190476"/>
    <w:rsid w:val="001A3CEC"/>
    <w:rsid w:val="001A5D01"/>
    <w:rsid w:val="001B2430"/>
    <w:rsid w:val="001D1B46"/>
    <w:rsid w:val="001D2B4B"/>
    <w:rsid w:val="001E58A4"/>
    <w:rsid w:val="001E6A85"/>
    <w:rsid w:val="001E7AC0"/>
    <w:rsid w:val="001E7FCA"/>
    <w:rsid w:val="002003BF"/>
    <w:rsid w:val="00201DC5"/>
    <w:rsid w:val="0021108F"/>
    <w:rsid w:val="002136F7"/>
    <w:rsid w:val="002154AD"/>
    <w:rsid w:val="002202CA"/>
    <w:rsid w:val="00223E5E"/>
    <w:rsid w:val="00230A66"/>
    <w:rsid w:val="0024025A"/>
    <w:rsid w:val="00242358"/>
    <w:rsid w:val="002477A7"/>
    <w:rsid w:val="00253385"/>
    <w:rsid w:val="00254262"/>
    <w:rsid w:val="00265820"/>
    <w:rsid w:val="00271352"/>
    <w:rsid w:val="0027707D"/>
    <w:rsid w:val="00285E36"/>
    <w:rsid w:val="002A4CC0"/>
    <w:rsid w:val="002A6FA5"/>
    <w:rsid w:val="002B20EC"/>
    <w:rsid w:val="002D2EC3"/>
    <w:rsid w:val="002D41D7"/>
    <w:rsid w:val="002D4564"/>
    <w:rsid w:val="002D4B89"/>
    <w:rsid w:val="002E07A9"/>
    <w:rsid w:val="002E0F52"/>
    <w:rsid w:val="002E5461"/>
    <w:rsid w:val="003035D4"/>
    <w:rsid w:val="003049DC"/>
    <w:rsid w:val="003064D5"/>
    <w:rsid w:val="003077EE"/>
    <w:rsid w:val="00311589"/>
    <w:rsid w:val="00312485"/>
    <w:rsid w:val="00313265"/>
    <w:rsid w:val="003151CF"/>
    <w:rsid w:val="00317956"/>
    <w:rsid w:val="00323B33"/>
    <w:rsid w:val="00325BD6"/>
    <w:rsid w:val="0032716E"/>
    <w:rsid w:val="0033629F"/>
    <w:rsid w:val="00344A7E"/>
    <w:rsid w:val="003464DB"/>
    <w:rsid w:val="003672CE"/>
    <w:rsid w:val="003812A6"/>
    <w:rsid w:val="003872F4"/>
    <w:rsid w:val="003922B9"/>
    <w:rsid w:val="00393937"/>
    <w:rsid w:val="003A21A1"/>
    <w:rsid w:val="003A2811"/>
    <w:rsid w:val="003A3BB0"/>
    <w:rsid w:val="003C1315"/>
    <w:rsid w:val="003C48D0"/>
    <w:rsid w:val="003C6A4F"/>
    <w:rsid w:val="003C6E03"/>
    <w:rsid w:val="003D48F6"/>
    <w:rsid w:val="003E11C7"/>
    <w:rsid w:val="003E445B"/>
    <w:rsid w:val="003F04C5"/>
    <w:rsid w:val="003F1E27"/>
    <w:rsid w:val="003F78F8"/>
    <w:rsid w:val="00402288"/>
    <w:rsid w:val="00403BDF"/>
    <w:rsid w:val="00406409"/>
    <w:rsid w:val="0041017D"/>
    <w:rsid w:val="00411BCF"/>
    <w:rsid w:val="00413CCD"/>
    <w:rsid w:val="004309B2"/>
    <w:rsid w:val="0043346A"/>
    <w:rsid w:val="004349FC"/>
    <w:rsid w:val="00435469"/>
    <w:rsid w:val="004354C5"/>
    <w:rsid w:val="004415E5"/>
    <w:rsid w:val="00442286"/>
    <w:rsid w:val="00442735"/>
    <w:rsid w:val="004447CD"/>
    <w:rsid w:val="0045690C"/>
    <w:rsid w:val="00460FFE"/>
    <w:rsid w:val="00467426"/>
    <w:rsid w:val="0047138E"/>
    <w:rsid w:val="00472359"/>
    <w:rsid w:val="00475B6B"/>
    <w:rsid w:val="004857CA"/>
    <w:rsid w:val="00487687"/>
    <w:rsid w:val="00487A3B"/>
    <w:rsid w:val="004928D6"/>
    <w:rsid w:val="00495973"/>
    <w:rsid w:val="0049775D"/>
    <w:rsid w:val="004A171F"/>
    <w:rsid w:val="004A412C"/>
    <w:rsid w:val="004A5B62"/>
    <w:rsid w:val="004C08F9"/>
    <w:rsid w:val="004C31CC"/>
    <w:rsid w:val="004C3B8D"/>
    <w:rsid w:val="004C42ED"/>
    <w:rsid w:val="004C553C"/>
    <w:rsid w:val="004D197D"/>
    <w:rsid w:val="004D3653"/>
    <w:rsid w:val="004D6E4E"/>
    <w:rsid w:val="004D7944"/>
    <w:rsid w:val="004E1759"/>
    <w:rsid w:val="004F4CB5"/>
    <w:rsid w:val="0050076B"/>
    <w:rsid w:val="00504D52"/>
    <w:rsid w:val="00511472"/>
    <w:rsid w:val="00517C79"/>
    <w:rsid w:val="00517C91"/>
    <w:rsid w:val="005260DD"/>
    <w:rsid w:val="0052771A"/>
    <w:rsid w:val="00530642"/>
    <w:rsid w:val="00547583"/>
    <w:rsid w:val="00547E14"/>
    <w:rsid w:val="00551346"/>
    <w:rsid w:val="00552297"/>
    <w:rsid w:val="00554367"/>
    <w:rsid w:val="005642BC"/>
    <w:rsid w:val="0056555F"/>
    <w:rsid w:val="005670D1"/>
    <w:rsid w:val="005719C2"/>
    <w:rsid w:val="00571FC7"/>
    <w:rsid w:val="00572744"/>
    <w:rsid w:val="00574794"/>
    <w:rsid w:val="005752E3"/>
    <w:rsid w:val="00575EF6"/>
    <w:rsid w:val="005836FE"/>
    <w:rsid w:val="005908BF"/>
    <w:rsid w:val="00593A42"/>
    <w:rsid w:val="005A66CF"/>
    <w:rsid w:val="005A6E14"/>
    <w:rsid w:val="005B3A3F"/>
    <w:rsid w:val="005B4152"/>
    <w:rsid w:val="005C053C"/>
    <w:rsid w:val="005C074F"/>
    <w:rsid w:val="005C29DB"/>
    <w:rsid w:val="005D53A3"/>
    <w:rsid w:val="005D6C68"/>
    <w:rsid w:val="005E796D"/>
    <w:rsid w:val="005F0BBB"/>
    <w:rsid w:val="005F192B"/>
    <w:rsid w:val="005F2572"/>
    <w:rsid w:val="005F5B38"/>
    <w:rsid w:val="006034EB"/>
    <w:rsid w:val="00613C0D"/>
    <w:rsid w:val="0061484A"/>
    <w:rsid w:val="00615417"/>
    <w:rsid w:val="00621C81"/>
    <w:rsid w:val="006256CC"/>
    <w:rsid w:val="00625981"/>
    <w:rsid w:val="0064069B"/>
    <w:rsid w:val="00644956"/>
    <w:rsid w:val="00651303"/>
    <w:rsid w:val="0065266B"/>
    <w:rsid w:val="00656FA6"/>
    <w:rsid w:val="0066544A"/>
    <w:rsid w:val="00667B0A"/>
    <w:rsid w:val="00673025"/>
    <w:rsid w:val="00673766"/>
    <w:rsid w:val="00681C14"/>
    <w:rsid w:val="0069592A"/>
    <w:rsid w:val="006A251B"/>
    <w:rsid w:val="006A63C9"/>
    <w:rsid w:val="006B4F75"/>
    <w:rsid w:val="006B6135"/>
    <w:rsid w:val="006B6153"/>
    <w:rsid w:val="006C0A63"/>
    <w:rsid w:val="006C214D"/>
    <w:rsid w:val="006E0067"/>
    <w:rsid w:val="006E408B"/>
    <w:rsid w:val="006F256D"/>
    <w:rsid w:val="006F303C"/>
    <w:rsid w:val="006F5B19"/>
    <w:rsid w:val="006F667E"/>
    <w:rsid w:val="007006EA"/>
    <w:rsid w:val="00701758"/>
    <w:rsid w:val="00702E0F"/>
    <w:rsid w:val="00711C63"/>
    <w:rsid w:val="00717423"/>
    <w:rsid w:val="00735F4B"/>
    <w:rsid w:val="007365DB"/>
    <w:rsid w:val="00736E5C"/>
    <w:rsid w:val="00741913"/>
    <w:rsid w:val="0074254D"/>
    <w:rsid w:val="00743D92"/>
    <w:rsid w:val="007452AE"/>
    <w:rsid w:val="00747A0C"/>
    <w:rsid w:val="007513CA"/>
    <w:rsid w:val="0075379D"/>
    <w:rsid w:val="0075656E"/>
    <w:rsid w:val="00760B26"/>
    <w:rsid w:val="007764C3"/>
    <w:rsid w:val="00777CF3"/>
    <w:rsid w:val="0078039B"/>
    <w:rsid w:val="00782CB1"/>
    <w:rsid w:val="00783972"/>
    <w:rsid w:val="007936B5"/>
    <w:rsid w:val="00795A2C"/>
    <w:rsid w:val="007A0078"/>
    <w:rsid w:val="007A06EB"/>
    <w:rsid w:val="007B08CC"/>
    <w:rsid w:val="007B6678"/>
    <w:rsid w:val="007C2F06"/>
    <w:rsid w:val="007D5E65"/>
    <w:rsid w:val="007E08EA"/>
    <w:rsid w:val="007F053B"/>
    <w:rsid w:val="007F1432"/>
    <w:rsid w:val="007F2A1A"/>
    <w:rsid w:val="007F4949"/>
    <w:rsid w:val="007F4AAE"/>
    <w:rsid w:val="007F57CC"/>
    <w:rsid w:val="007F68E1"/>
    <w:rsid w:val="008026D1"/>
    <w:rsid w:val="00805FE1"/>
    <w:rsid w:val="008069B8"/>
    <w:rsid w:val="00814ED9"/>
    <w:rsid w:val="00820966"/>
    <w:rsid w:val="00827261"/>
    <w:rsid w:val="00827726"/>
    <w:rsid w:val="008279AF"/>
    <w:rsid w:val="00843965"/>
    <w:rsid w:val="00846EB9"/>
    <w:rsid w:val="00857A6B"/>
    <w:rsid w:val="008631A4"/>
    <w:rsid w:val="008649FE"/>
    <w:rsid w:val="008732FD"/>
    <w:rsid w:val="008916BD"/>
    <w:rsid w:val="00891D63"/>
    <w:rsid w:val="00897815"/>
    <w:rsid w:val="008A6113"/>
    <w:rsid w:val="008B0ABD"/>
    <w:rsid w:val="008B0FA1"/>
    <w:rsid w:val="008B1B53"/>
    <w:rsid w:val="008B4A33"/>
    <w:rsid w:val="008C79DA"/>
    <w:rsid w:val="008F046A"/>
    <w:rsid w:val="008F3B82"/>
    <w:rsid w:val="008F3EDF"/>
    <w:rsid w:val="00904FFE"/>
    <w:rsid w:val="00914FCA"/>
    <w:rsid w:val="0091721B"/>
    <w:rsid w:val="009227F2"/>
    <w:rsid w:val="00933347"/>
    <w:rsid w:val="009348D7"/>
    <w:rsid w:val="009352E3"/>
    <w:rsid w:val="009409DD"/>
    <w:rsid w:val="00943BDC"/>
    <w:rsid w:val="0095159C"/>
    <w:rsid w:val="009524B5"/>
    <w:rsid w:val="00953064"/>
    <w:rsid w:val="00954353"/>
    <w:rsid w:val="00962A77"/>
    <w:rsid w:val="009722E2"/>
    <w:rsid w:val="00972B38"/>
    <w:rsid w:val="00980C03"/>
    <w:rsid w:val="00981951"/>
    <w:rsid w:val="00982D45"/>
    <w:rsid w:val="00990B49"/>
    <w:rsid w:val="00990E6F"/>
    <w:rsid w:val="009930AD"/>
    <w:rsid w:val="00996FC0"/>
    <w:rsid w:val="009A5549"/>
    <w:rsid w:val="009A59BE"/>
    <w:rsid w:val="009B3D71"/>
    <w:rsid w:val="009B6656"/>
    <w:rsid w:val="009C0116"/>
    <w:rsid w:val="009C0AF4"/>
    <w:rsid w:val="009C2EEF"/>
    <w:rsid w:val="009E60EB"/>
    <w:rsid w:val="009F2310"/>
    <w:rsid w:val="009F3C71"/>
    <w:rsid w:val="009F5083"/>
    <w:rsid w:val="00A00696"/>
    <w:rsid w:val="00A077F7"/>
    <w:rsid w:val="00A10D18"/>
    <w:rsid w:val="00A127C9"/>
    <w:rsid w:val="00A1333A"/>
    <w:rsid w:val="00A15F27"/>
    <w:rsid w:val="00A22D54"/>
    <w:rsid w:val="00A27CA5"/>
    <w:rsid w:val="00A30373"/>
    <w:rsid w:val="00A34E34"/>
    <w:rsid w:val="00A54A94"/>
    <w:rsid w:val="00A64C08"/>
    <w:rsid w:val="00A67CEE"/>
    <w:rsid w:val="00A72FBD"/>
    <w:rsid w:val="00A75716"/>
    <w:rsid w:val="00A84F47"/>
    <w:rsid w:val="00A9176F"/>
    <w:rsid w:val="00A91CD6"/>
    <w:rsid w:val="00A9291F"/>
    <w:rsid w:val="00A954B1"/>
    <w:rsid w:val="00A97CFB"/>
    <w:rsid w:val="00AA0A6C"/>
    <w:rsid w:val="00AB125B"/>
    <w:rsid w:val="00AC1367"/>
    <w:rsid w:val="00AC3D78"/>
    <w:rsid w:val="00AD3204"/>
    <w:rsid w:val="00AD476C"/>
    <w:rsid w:val="00AE0D7D"/>
    <w:rsid w:val="00AE516D"/>
    <w:rsid w:val="00AF63FA"/>
    <w:rsid w:val="00AF651F"/>
    <w:rsid w:val="00B0255A"/>
    <w:rsid w:val="00B02AD3"/>
    <w:rsid w:val="00B03D51"/>
    <w:rsid w:val="00B07D57"/>
    <w:rsid w:val="00B1763D"/>
    <w:rsid w:val="00B33FE8"/>
    <w:rsid w:val="00B405F9"/>
    <w:rsid w:val="00B43DD1"/>
    <w:rsid w:val="00B502FE"/>
    <w:rsid w:val="00B51686"/>
    <w:rsid w:val="00B65282"/>
    <w:rsid w:val="00B65A9D"/>
    <w:rsid w:val="00B65DC5"/>
    <w:rsid w:val="00B76277"/>
    <w:rsid w:val="00B804C7"/>
    <w:rsid w:val="00B80668"/>
    <w:rsid w:val="00B835CF"/>
    <w:rsid w:val="00B854AF"/>
    <w:rsid w:val="00B935E6"/>
    <w:rsid w:val="00B93EE3"/>
    <w:rsid w:val="00B9497C"/>
    <w:rsid w:val="00BA3829"/>
    <w:rsid w:val="00BA5445"/>
    <w:rsid w:val="00BC01E5"/>
    <w:rsid w:val="00BC5C28"/>
    <w:rsid w:val="00BC6348"/>
    <w:rsid w:val="00BD1143"/>
    <w:rsid w:val="00BE1825"/>
    <w:rsid w:val="00BE19F0"/>
    <w:rsid w:val="00BE45C5"/>
    <w:rsid w:val="00BE78DE"/>
    <w:rsid w:val="00BE7A1E"/>
    <w:rsid w:val="00BE7D60"/>
    <w:rsid w:val="00BF1298"/>
    <w:rsid w:val="00C2360F"/>
    <w:rsid w:val="00C27EE9"/>
    <w:rsid w:val="00C348B0"/>
    <w:rsid w:val="00C41D18"/>
    <w:rsid w:val="00C43833"/>
    <w:rsid w:val="00C4567A"/>
    <w:rsid w:val="00C51376"/>
    <w:rsid w:val="00C57478"/>
    <w:rsid w:val="00C740A4"/>
    <w:rsid w:val="00C7540C"/>
    <w:rsid w:val="00C80647"/>
    <w:rsid w:val="00C82449"/>
    <w:rsid w:val="00C8273A"/>
    <w:rsid w:val="00C855DA"/>
    <w:rsid w:val="00C93008"/>
    <w:rsid w:val="00CA3B63"/>
    <w:rsid w:val="00CA65E5"/>
    <w:rsid w:val="00CB71BD"/>
    <w:rsid w:val="00CC033B"/>
    <w:rsid w:val="00CC1B68"/>
    <w:rsid w:val="00CD20B0"/>
    <w:rsid w:val="00CD3E26"/>
    <w:rsid w:val="00CD4BF7"/>
    <w:rsid w:val="00CD5AA0"/>
    <w:rsid w:val="00CF5E48"/>
    <w:rsid w:val="00D064BC"/>
    <w:rsid w:val="00D06B9E"/>
    <w:rsid w:val="00D170F8"/>
    <w:rsid w:val="00D22409"/>
    <w:rsid w:val="00D30E7F"/>
    <w:rsid w:val="00D44238"/>
    <w:rsid w:val="00D6152C"/>
    <w:rsid w:val="00D723C4"/>
    <w:rsid w:val="00D8085C"/>
    <w:rsid w:val="00D81B67"/>
    <w:rsid w:val="00D82420"/>
    <w:rsid w:val="00D97609"/>
    <w:rsid w:val="00DA15A9"/>
    <w:rsid w:val="00DA68CA"/>
    <w:rsid w:val="00DB0D21"/>
    <w:rsid w:val="00DB2C3F"/>
    <w:rsid w:val="00DC29BE"/>
    <w:rsid w:val="00DC3AE1"/>
    <w:rsid w:val="00DC6858"/>
    <w:rsid w:val="00DE061F"/>
    <w:rsid w:val="00DE2321"/>
    <w:rsid w:val="00DE451D"/>
    <w:rsid w:val="00DE7A40"/>
    <w:rsid w:val="00DF0008"/>
    <w:rsid w:val="00DF072B"/>
    <w:rsid w:val="00DF1136"/>
    <w:rsid w:val="00DF11D9"/>
    <w:rsid w:val="00DF2CBF"/>
    <w:rsid w:val="00DF55D4"/>
    <w:rsid w:val="00E01DDA"/>
    <w:rsid w:val="00E06072"/>
    <w:rsid w:val="00E17509"/>
    <w:rsid w:val="00E31BA7"/>
    <w:rsid w:val="00E347A8"/>
    <w:rsid w:val="00E36F84"/>
    <w:rsid w:val="00E45B49"/>
    <w:rsid w:val="00E51AC2"/>
    <w:rsid w:val="00E52CF3"/>
    <w:rsid w:val="00E57E7B"/>
    <w:rsid w:val="00E66C09"/>
    <w:rsid w:val="00E67A3C"/>
    <w:rsid w:val="00E759BB"/>
    <w:rsid w:val="00E82BA9"/>
    <w:rsid w:val="00E837DC"/>
    <w:rsid w:val="00E94B90"/>
    <w:rsid w:val="00E97915"/>
    <w:rsid w:val="00EA017F"/>
    <w:rsid w:val="00EA0640"/>
    <w:rsid w:val="00EA0722"/>
    <w:rsid w:val="00EB30F0"/>
    <w:rsid w:val="00EB3FBD"/>
    <w:rsid w:val="00EB57C3"/>
    <w:rsid w:val="00EB64E6"/>
    <w:rsid w:val="00EC0896"/>
    <w:rsid w:val="00EC3663"/>
    <w:rsid w:val="00EC45FB"/>
    <w:rsid w:val="00EC4667"/>
    <w:rsid w:val="00EC524D"/>
    <w:rsid w:val="00ED0948"/>
    <w:rsid w:val="00ED2418"/>
    <w:rsid w:val="00ED7CED"/>
    <w:rsid w:val="00EE2358"/>
    <w:rsid w:val="00EE4B1C"/>
    <w:rsid w:val="00EF40F7"/>
    <w:rsid w:val="00F0079A"/>
    <w:rsid w:val="00F1363F"/>
    <w:rsid w:val="00F16568"/>
    <w:rsid w:val="00F16E95"/>
    <w:rsid w:val="00F22871"/>
    <w:rsid w:val="00F25C51"/>
    <w:rsid w:val="00F2642C"/>
    <w:rsid w:val="00F359EB"/>
    <w:rsid w:val="00F4293D"/>
    <w:rsid w:val="00F4478A"/>
    <w:rsid w:val="00F45E00"/>
    <w:rsid w:val="00F54421"/>
    <w:rsid w:val="00F61E9F"/>
    <w:rsid w:val="00F64D43"/>
    <w:rsid w:val="00F679B6"/>
    <w:rsid w:val="00F75151"/>
    <w:rsid w:val="00F77555"/>
    <w:rsid w:val="00F77721"/>
    <w:rsid w:val="00F8001F"/>
    <w:rsid w:val="00F8578D"/>
    <w:rsid w:val="00F87559"/>
    <w:rsid w:val="00F93A76"/>
    <w:rsid w:val="00F93DDF"/>
    <w:rsid w:val="00F9448C"/>
    <w:rsid w:val="00F95F2E"/>
    <w:rsid w:val="00FA011D"/>
    <w:rsid w:val="00FA284E"/>
    <w:rsid w:val="00FB00C6"/>
    <w:rsid w:val="00FB0C88"/>
    <w:rsid w:val="00FB104B"/>
    <w:rsid w:val="00FB221E"/>
    <w:rsid w:val="00FB5869"/>
    <w:rsid w:val="00FC1629"/>
    <w:rsid w:val="00FC22B0"/>
    <w:rsid w:val="00FC445F"/>
    <w:rsid w:val="00FC4CDA"/>
    <w:rsid w:val="00FC61F6"/>
    <w:rsid w:val="00FC7BD3"/>
    <w:rsid w:val="00FD4775"/>
    <w:rsid w:val="00FE1E0C"/>
    <w:rsid w:val="00FE2004"/>
    <w:rsid w:val="00FE3924"/>
    <w:rsid w:val="00FE3CF4"/>
    <w:rsid w:val="00FF3B2E"/>
    <w:rsid w:val="00FF5F2B"/>
    <w:rsid w:val="12B48AF1"/>
    <w:rsid w:val="45C65F91"/>
    <w:rsid w:val="4687AB54"/>
    <w:rsid w:val="53398FD0"/>
    <w:rsid w:val="5C126C02"/>
    <w:rsid w:val="7680AA0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7A44"/>
  <w15:chartTrackingRefBased/>
  <w15:docId w15:val="{E70D0906-A117-4ABB-AC3E-E3D5E6A5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rsid w:val="008026D1"/>
    <w:pPr>
      <w:widowControl w:val="0"/>
      <w:autoSpaceDE w:val="0"/>
      <w:autoSpaceDN w:val="0"/>
    </w:pPr>
    <w:rPr>
      <w:rFonts w:ascii="Avenir LT Std 35 Light" w:eastAsia="Avenir LT Std 35 Light" w:hAnsi="Avenir LT Std 35 Light" w:cs="Avenir LT Std 35 Light"/>
      <w:sz w:val="22"/>
      <w:szCs w:val="22"/>
      <w:lang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CabeceraTablaTABLAS">
    <w:name w:val="Cabecera_Tabla (TABLAS)"/>
    <w:basedOn w:val="Ningnestilodeprrafo"/>
    <w:uiPriority w:val="99"/>
    <w:rsid w:val="00554367"/>
    <w:rPr>
      <w:rFonts w:ascii="Gill Sans" w:hAnsi="Gill Sans" w:cs="Gill Sans"/>
      <w:b/>
      <w:bCs/>
      <w:sz w:val="14"/>
      <w:szCs w:val="14"/>
    </w:rPr>
  </w:style>
  <w:style w:type="paragraph" w:customStyle="1" w:styleId="CuerpoTablaTABLAS">
    <w:name w:val="Cuerpo_Tabla (TABLAS)"/>
    <w:basedOn w:val="Ningnestilodeprrafo"/>
    <w:uiPriority w:val="99"/>
    <w:rsid w:val="00554367"/>
    <w:rPr>
      <w:rFonts w:ascii="Gill Sans" w:hAnsi="Gill Sans" w:cs="Gill Sans"/>
      <w:sz w:val="14"/>
      <w:szCs w:val="14"/>
    </w:rPr>
  </w:style>
  <w:style w:type="paragraph" w:customStyle="1" w:styleId="PreciosPorPersonaTABLAS">
    <w:name w:val="Precios_Por_Persona (TABLAS)"/>
    <w:basedOn w:val="Ningnestilodeprrafo"/>
    <w:uiPriority w:val="99"/>
    <w:rsid w:val="00554367"/>
    <w:rPr>
      <w:rFonts w:ascii="Gill Sans" w:hAnsi="Gill Sans" w:cs="Gill Sans"/>
      <w:b/>
      <w:bCs/>
      <w:caps/>
      <w:sz w:val="14"/>
      <w:szCs w:val="14"/>
    </w:rPr>
  </w:style>
  <w:style w:type="paragraph" w:customStyle="1" w:styleId="TramosFechasTourTABLAS">
    <w:name w:val="Tramos_Fechas_Tour (TABLAS)"/>
    <w:basedOn w:val="Ningnestilodeprrafo"/>
    <w:uiPriority w:val="99"/>
    <w:rsid w:val="00554367"/>
    <w:rPr>
      <w:rFonts w:ascii="Gill Sans" w:hAnsi="Gill Sans" w:cs="Gill Sans"/>
      <w:w w:val="70"/>
      <w:sz w:val="14"/>
      <w:szCs w:val="14"/>
    </w:rPr>
  </w:style>
  <w:style w:type="paragraph" w:customStyle="1" w:styleId="PreciosTABLAS">
    <w:name w:val="Precios (TABLAS)"/>
    <w:basedOn w:val="Ningnestilodeprrafo"/>
    <w:uiPriority w:val="99"/>
    <w:rsid w:val="00554367"/>
    <w:pPr>
      <w:jc w:val="center"/>
    </w:pPr>
    <w:rPr>
      <w:rFonts w:ascii="Gill Sans" w:hAnsi="Gill Sans" w:cs="Gill Sans"/>
      <w:sz w:val="16"/>
      <w:szCs w:val="16"/>
    </w:rPr>
  </w:style>
  <w:style w:type="paragraph" w:customStyle="1" w:styleId="ListaINFORMACION">
    <w:name w:val="Lista (INFORMACION)"/>
    <w:basedOn w:val="Ningnestilodeprrafo"/>
    <w:uiPriority w:val="99"/>
    <w:rsid w:val="00554367"/>
    <w:pPr>
      <w:ind w:left="113" w:hanging="113"/>
    </w:pPr>
    <w:rPr>
      <w:rFonts w:ascii="Gill Sans" w:hAnsi="Gill Sans" w:cs="Gill Sans"/>
      <w:sz w:val="14"/>
      <w:szCs w:val="14"/>
    </w:rPr>
  </w:style>
  <w:style w:type="table" w:styleId="Tablaconcuadrcula">
    <w:name w:val="Table Grid"/>
    <w:basedOn w:val="Tablanormal"/>
    <w:uiPriority w:val="59"/>
    <w:rsid w:val="001D1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20D45"/>
    <w:rPr>
      <w:rFonts w:ascii="Times New Roman" w:eastAsia="Times New Roman" w:hAnsi="Times New Roman"/>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253323">
      <w:bodyDiv w:val="1"/>
      <w:marLeft w:val="0"/>
      <w:marRight w:val="0"/>
      <w:marTop w:val="0"/>
      <w:marBottom w:val="0"/>
      <w:divBdr>
        <w:top w:val="none" w:sz="0" w:space="0" w:color="auto"/>
        <w:left w:val="none" w:sz="0" w:space="0" w:color="auto"/>
        <w:bottom w:val="none" w:sz="0" w:space="0" w:color="auto"/>
        <w:right w:val="none" w:sz="0" w:space="0" w:color="auto"/>
      </w:divBdr>
      <w:divsChild>
        <w:div w:id="352145334">
          <w:marLeft w:val="0"/>
          <w:marRight w:val="0"/>
          <w:marTop w:val="0"/>
          <w:marBottom w:val="0"/>
          <w:divBdr>
            <w:top w:val="none" w:sz="0" w:space="0" w:color="auto"/>
            <w:left w:val="none" w:sz="0" w:space="0" w:color="auto"/>
            <w:bottom w:val="single" w:sz="8" w:space="1" w:color="auto"/>
            <w:right w:val="none" w:sz="0" w:space="0" w:color="auto"/>
          </w:divBdr>
          <w:divsChild>
            <w:div w:id="1408188468">
              <w:marLeft w:val="0"/>
              <w:marRight w:val="0"/>
              <w:marTop w:val="240"/>
              <w:marBottom w:val="240"/>
              <w:divBdr>
                <w:top w:val="none" w:sz="0" w:space="0" w:color="auto"/>
                <w:left w:val="none" w:sz="0" w:space="0" w:color="auto"/>
                <w:bottom w:val="none" w:sz="0" w:space="0" w:color="auto"/>
                <w:right w:val="none" w:sz="0" w:space="0" w:color="auto"/>
              </w:divBdr>
            </w:div>
          </w:divsChild>
        </w:div>
        <w:div w:id="340788682">
          <w:marLeft w:val="0"/>
          <w:marRight w:val="0"/>
          <w:marTop w:val="240"/>
          <w:marBottom w:val="240"/>
          <w:divBdr>
            <w:top w:val="none" w:sz="0" w:space="0" w:color="auto"/>
            <w:left w:val="none" w:sz="0" w:space="0" w:color="auto"/>
            <w:bottom w:val="none" w:sz="0" w:space="0" w:color="auto"/>
            <w:right w:val="none" w:sz="0" w:space="0" w:color="auto"/>
          </w:divBdr>
        </w:div>
      </w:divsChild>
    </w:div>
    <w:div w:id="896623808">
      <w:bodyDiv w:val="1"/>
      <w:marLeft w:val="0"/>
      <w:marRight w:val="0"/>
      <w:marTop w:val="0"/>
      <w:marBottom w:val="0"/>
      <w:divBdr>
        <w:top w:val="none" w:sz="0" w:space="0" w:color="auto"/>
        <w:left w:val="none" w:sz="0" w:space="0" w:color="auto"/>
        <w:bottom w:val="none" w:sz="0" w:space="0" w:color="auto"/>
        <w:right w:val="none" w:sz="0" w:space="0" w:color="auto"/>
      </w:divBdr>
    </w:div>
    <w:div w:id="922757994">
      <w:bodyDiv w:val="1"/>
      <w:marLeft w:val="0"/>
      <w:marRight w:val="0"/>
      <w:marTop w:val="0"/>
      <w:marBottom w:val="0"/>
      <w:divBdr>
        <w:top w:val="none" w:sz="0" w:space="0" w:color="auto"/>
        <w:left w:val="none" w:sz="0" w:space="0" w:color="auto"/>
        <w:bottom w:val="none" w:sz="0" w:space="0" w:color="auto"/>
        <w:right w:val="none" w:sz="0" w:space="0" w:color="auto"/>
      </w:divBdr>
    </w:div>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217475562">
      <w:bodyDiv w:val="1"/>
      <w:marLeft w:val="0"/>
      <w:marRight w:val="0"/>
      <w:marTop w:val="0"/>
      <w:marBottom w:val="0"/>
      <w:divBdr>
        <w:top w:val="none" w:sz="0" w:space="0" w:color="auto"/>
        <w:left w:val="none" w:sz="0" w:space="0" w:color="auto"/>
        <w:bottom w:val="none" w:sz="0" w:space="0" w:color="auto"/>
        <w:right w:val="none" w:sz="0" w:space="0" w:color="auto"/>
      </w:divBdr>
    </w:div>
    <w:div w:id="1283801788">
      <w:bodyDiv w:val="1"/>
      <w:marLeft w:val="0"/>
      <w:marRight w:val="0"/>
      <w:marTop w:val="0"/>
      <w:marBottom w:val="0"/>
      <w:divBdr>
        <w:top w:val="none" w:sz="0" w:space="0" w:color="auto"/>
        <w:left w:val="none" w:sz="0" w:space="0" w:color="auto"/>
        <w:bottom w:val="none" w:sz="0" w:space="0" w:color="auto"/>
        <w:right w:val="none" w:sz="0" w:space="0" w:color="auto"/>
      </w:divBdr>
    </w:div>
    <w:div w:id="1611743898">
      <w:bodyDiv w:val="1"/>
      <w:marLeft w:val="0"/>
      <w:marRight w:val="0"/>
      <w:marTop w:val="0"/>
      <w:marBottom w:val="0"/>
      <w:divBdr>
        <w:top w:val="none" w:sz="0" w:space="0" w:color="auto"/>
        <w:left w:val="none" w:sz="0" w:space="0" w:color="auto"/>
        <w:bottom w:val="none" w:sz="0" w:space="0" w:color="auto"/>
        <w:right w:val="none" w:sz="0" w:space="0" w:color="auto"/>
      </w:divBdr>
      <w:divsChild>
        <w:div w:id="872693866">
          <w:marLeft w:val="0"/>
          <w:marRight w:val="0"/>
          <w:marTop w:val="0"/>
          <w:marBottom w:val="0"/>
          <w:divBdr>
            <w:top w:val="none" w:sz="0" w:space="0" w:color="auto"/>
            <w:left w:val="none" w:sz="0" w:space="0" w:color="auto"/>
            <w:bottom w:val="single" w:sz="8" w:space="1" w:color="auto"/>
            <w:right w:val="none" w:sz="0" w:space="0" w:color="auto"/>
          </w:divBdr>
          <w:divsChild>
            <w:div w:id="2076270537">
              <w:marLeft w:val="0"/>
              <w:marRight w:val="0"/>
              <w:marTop w:val="240"/>
              <w:marBottom w:val="240"/>
              <w:divBdr>
                <w:top w:val="none" w:sz="0" w:space="0" w:color="auto"/>
                <w:left w:val="none" w:sz="0" w:space="0" w:color="auto"/>
                <w:bottom w:val="none" w:sz="0" w:space="0" w:color="auto"/>
                <w:right w:val="none" w:sz="0" w:space="0" w:color="auto"/>
              </w:divBdr>
            </w:div>
          </w:divsChild>
        </w:div>
        <w:div w:id="823207504">
          <w:marLeft w:val="0"/>
          <w:marRight w:val="0"/>
          <w:marTop w:val="240"/>
          <w:marBottom w:val="240"/>
          <w:divBdr>
            <w:top w:val="none" w:sz="0" w:space="0" w:color="auto"/>
            <w:left w:val="none" w:sz="0" w:space="0" w:color="auto"/>
            <w:bottom w:val="none" w:sz="0" w:space="0" w:color="auto"/>
            <w:right w:val="none" w:sz="0" w:space="0" w:color="auto"/>
          </w:divBdr>
        </w:div>
      </w:divsChild>
    </w:div>
    <w:div w:id="1864317814">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 w:id="204328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4" ma:contentTypeDescription="Crear nuevo documento." ma:contentTypeScope="" ma:versionID="b1854a0bc2ef92776dc14b157824e034">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87442aaaf63ba0ad792aa4b2cfb18b56"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Props1.xml><?xml version="1.0" encoding="utf-8"?>
<ds:datastoreItem xmlns:ds="http://schemas.openxmlformats.org/officeDocument/2006/customXml" ds:itemID="{7DD664F0-DBB0-4F32-8AA9-DB0757C5F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A09427-20B0-4402-BA6C-B7CE72686DA5}">
  <ds:schemaRefs>
    <ds:schemaRef ds:uri="http://schemas.microsoft.com/sharepoint/v3/contenttype/forms"/>
  </ds:schemaRefs>
</ds:datastoreItem>
</file>

<file path=customXml/itemProps3.xml><?xml version="1.0" encoding="utf-8"?>
<ds:datastoreItem xmlns:ds="http://schemas.openxmlformats.org/officeDocument/2006/customXml" ds:itemID="{FA6F07FC-1EFC-465E-A7D6-1C530CBB5715}">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4</Pages>
  <Words>1509</Words>
  <Characters>8301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Martin Alcaraz</cp:lastModifiedBy>
  <cp:revision>16</cp:revision>
  <cp:lastPrinted>2019-02-04T09:02:00Z</cp:lastPrinted>
  <dcterms:created xsi:type="dcterms:W3CDTF">2025-11-20T01:19:00Z</dcterms:created>
  <dcterms:modified xsi:type="dcterms:W3CDTF">2026-02-06T18:22:00Z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4765000</vt:r8>
  </property>
  <property fmtid="{D5CDD505-2E9C-101B-9397-08002B2CF9AE}" pid="4" name="MediaServiceImageTags">
    <vt:lpwstr/>
  </property>
</Properties>
</file>